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B6" w:rsidRDefault="00144656">
      <w:pPr>
        <w:spacing w:line="200" w:lineRule="exact"/>
        <w:rPr>
          <w:sz w:val="24"/>
          <w:szCs w:val="24"/>
        </w:rPr>
      </w:pPr>
      <w:bookmarkStart w:id="0" w:name="page1"/>
      <w:bookmarkEnd w:id="0"/>
      <w:r>
        <w:rPr>
          <w:noProof/>
          <w:sz w:val="24"/>
          <w:szCs w:val="24"/>
        </w:rPr>
        <w:drawing>
          <wp:anchor distT="0" distB="0" distL="114300" distR="114300" simplePos="0" relativeHeight="251657216" behindDoc="1" locked="0" layoutInCell="0" allowOverlap="1">
            <wp:simplePos x="0" y="0"/>
            <wp:positionH relativeFrom="page">
              <wp:posOffset>705485</wp:posOffset>
            </wp:positionH>
            <wp:positionV relativeFrom="page">
              <wp:posOffset>457200</wp:posOffset>
            </wp:positionV>
            <wp:extent cx="6153785" cy="1438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153785" cy="1438910"/>
                    </a:xfrm>
                    <a:prstGeom prst="rect">
                      <a:avLst/>
                    </a:prstGeom>
                    <a:noFill/>
                  </pic:spPr>
                </pic:pic>
              </a:graphicData>
            </a:graphic>
          </wp:anchor>
        </w:drawing>
      </w:r>
    </w:p>
    <w:p w:rsidR="00290CB6" w:rsidRDefault="00290CB6">
      <w:pPr>
        <w:spacing w:line="200" w:lineRule="exact"/>
        <w:rPr>
          <w:sz w:val="24"/>
          <w:szCs w:val="24"/>
        </w:rPr>
      </w:pPr>
    </w:p>
    <w:p w:rsidR="00290CB6" w:rsidRDefault="00290CB6">
      <w:pPr>
        <w:spacing w:line="200" w:lineRule="exact"/>
        <w:rPr>
          <w:sz w:val="24"/>
          <w:szCs w:val="24"/>
        </w:rPr>
      </w:pPr>
    </w:p>
    <w:p w:rsidR="00290CB6" w:rsidRDefault="00290CB6">
      <w:pPr>
        <w:spacing w:line="200" w:lineRule="exact"/>
        <w:rPr>
          <w:sz w:val="24"/>
          <w:szCs w:val="24"/>
        </w:rPr>
      </w:pPr>
    </w:p>
    <w:p w:rsidR="00290CB6" w:rsidRDefault="00290CB6">
      <w:pPr>
        <w:spacing w:line="200" w:lineRule="exact"/>
        <w:rPr>
          <w:sz w:val="24"/>
          <w:szCs w:val="24"/>
        </w:rPr>
      </w:pPr>
    </w:p>
    <w:p w:rsidR="00290CB6" w:rsidRDefault="00290CB6">
      <w:pPr>
        <w:spacing w:line="200" w:lineRule="exact"/>
        <w:rPr>
          <w:sz w:val="24"/>
          <w:szCs w:val="24"/>
        </w:rPr>
      </w:pPr>
    </w:p>
    <w:p w:rsidR="00290CB6" w:rsidRDefault="00290CB6">
      <w:pPr>
        <w:spacing w:line="200" w:lineRule="exact"/>
        <w:rPr>
          <w:sz w:val="24"/>
          <w:szCs w:val="24"/>
        </w:rPr>
      </w:pPr>
    </w:p>
    <w:p w:rsidR="00290CB6" w:rsidRDefault="00290CB6">
      <w:pPr>
        <w:spacing w:line="200" w:lineRule="exact"/>
        <w:rPr>
          <w:sz w:val="24"/>
          <w:szCs w:val="24"/>
        </w:rPr>
      </w:pPr>
    </w:p>
    <w:p w:rsidR="00290CB6" w:rsidRDefault="00290CB6">
      <w:pPr>
        <w:spacing w:line="370" w:lineRule="exact"/>
        <w:rPr>
          <w:sz w:val="24"/>
          <w:szCs w:val="24"/>
        </w:rPr>
      </w:pPr>
    </w:p>
    <w:p w:rsidR="00252178" w:rsidRDefault="00252178">
      <w:pPr>
        <w:spacing w:line="456" w:lineRule="exact"/>
        <w:rPr>
          <w:rFonts w:ascii="Arial Unicode MS" w:eastAsia="Arial Unicode MS" w:hAnsi="Arial Unicode MS" w:cs="Arial Unicode MS"/>
          <w:b/>
          <w:bCs/>
          <w:sz w:val="34"/>
          <w:szCs w:val="34"/>
        </w:rPr>
      </w:pPr>
    </w:p>
    <w:p w:rsidR="00252178" w:rsidRDefault="00252178">
      <w:pPr>
        <w:spacing w:line="456" w:lineRule="exact"/>
        <w:rPr>
          <w:rFonts w:ascii="Arial Unicode MS" w:eastAsia="Arial Unicode MS" w:hAnsi="Arial Unicode MS" w:cs="Arial Unicode MS"/>
          <w:b/>
          <w:bCs/>
          <w:sz w:val="34"/>
          <w:szCs w:val="34"/>
        </w:rPr>
      </w:pPr>
    </w:p>
    <w:p w:rsidR="00290CB6" w:rsidRDefault="00144656" w:rsidP="00252178">
      <w:pPr>
        <w:spacing w:line="456" w:lineRule="exact"/>
        <w:jc w:val="center"/>
        <w:rPr>
          <w:rFonts w:ascii="Arial Unicode MS" w:eastAsia="Arial Unicode MS" w:hAnsi="Arial Unicode MS" w:cs="Arial Unicode MS"/>
          <w:b/>
          <w:bCs/>
          <w:sz w:val="34"/>
          <w:szCs w:val="34"/>
          <w:lang w:val="en-US"/>
        </w:rPr>
      </w:pPr>
      <w:r w:rsidRPr="00570848">
        <w:rPr>
          <w:rFonts w:ascii="Arial Unicode MS" w:eastAsia="Arial Unicode MS" w:hAnsi="Arial Unicode MS" w:cs="Arial Unicode MS"/>
          <w:b/>
          <w:bCs/>
          <w:sz w:val="34"/>
          <w:szCs w:val="34"/>
          <w:lang w:val="en-US"/>
        </w:rPr>
        <w:t>PERM NATURAL SCIENCE FORUM</w:t>
      </w:r>
    </w:p>
    <w:p w:rsidR="008B465C" w:rsidRDefault="008B465C" w:rsidP="00252178">
      <w:pPr>
        <w:spacing w:line="456" w:lineRule="exact"/>
        <w:jc w:val="center"/>
        <w:rPr>
          <w:rFonts w:ascii="Arial Unicode MS" w:eastAsia="Arial Unicode MS" w:hAnsi="Arial Unicode MS" w:cs="Arial Unicode MS"/>
          <w:b/>
          <w:bCs/>
          <w:sz w:val="34"/>
          <w:szCs w:val="34"/>
          <w:lang w:val="en-US"/>
        </w:rPr>
      </w:pPr>
    </w:p>
    <w:p w:rsidR="008B465C" w:rsidRDefault="008B465C" w:rsidP="008B465C">
      <w:pPr>
        <w:spacing w:line="215" w:lineRule="exact"/>
        <w:jc w:val="center"/>
        <w:rPr>
          <w:rFonts w:ascii="Arial Unicode MS" w:eastAsia="Arial Unicode MS" w:hAnsi="Arial Unicode MS" w:cs="Arial Unicode MS"/>
          <w:b/>
          <w:bCs/>
          <w:sz w:val="32"/>
          <w:szCs w:val="32"/>
          <w:lang w:val="en-US"/>
        </w:rPr>
      </w:pPr>
      <w:r w:rsidRPr="008B465C">
        <w:rPr>
          <w:rFonts w:ascii="Arial Unicode MS" w:eastAsia="Arial Unicode MS" w:hAnsi="Arial Unicode MS" w:cs="Arial Unicode MS"/>
          <w:b/>
          <w:bCs/>
          <w:sz w:val="32"/>
          <w:szCs w:val="32"/>
          <w:lang w:val="en-US"/>
        </w:rPr>
        <w:t>"Science and global challenges of the XXI century"</w:t>
      </w:r>
    </w:p>
    <w:p w:rsidR="008B465C" w:rsidRDefault="008B465C" w:rsidP="008B465C">
      <w:pPr>
        <w:spacing w:line="215" w:lineRule="exact"/>
        <w:jc w:val="center"/>
        <w:rPr>
          <w:rFonts w:ascii="Arial Unicode MS" w:eastAsia="Arial Unicode MS" w:hAnsi="Arial Unicode MS" w:cs="Arial Unicode MS"/>
          <w:b/>
          <w:bCs/>
          <w:sz w:val="32"/>
          <w:szCs w:val="32"/>
          <w:lang w:val="en-US"/>
        </w:rPr>
      </w:pPr>
    </w:p>
    <w:p w:rsidR="008B465C" w:rsidRPr="008B465C" w:rsidRDefault="008B465C" w:rsidP="008B465C">
      <w:pPr>
        <w:spacing w:line="215" w:lineRule="exact"/>
        <w:jc w:val="center"/>
        <w:rPr>
          <w:rFonts w:ascii="Arial Unicode MS" w:eastAsia="Arial Unicode MS" w:hAnsi="Arial Unicode MS" w:cs="Arial Unicode MS"/>
          <w:b/>
          <w:bCs/>
          <w:sz w:val="32"/>
          <w:szCs w:val="32"/>
          <w:lang w:val="en-US"/>
        </w:rPr>
      </w:pPr>
      <w:r>
        <w:rPr>
          <w:rFonts w:ascii="Arial Unicode MS" w:eastAsia="Arial Unicode MS" w:hAnsi="Arial Unicode MS" w:cs="Arial Unicode MS"/>
          <w:b/>
          <w:bCs/>
          <w:sz w:val="32"/>
          <w:szCs w:val="32"/>
          <w:lang w:val="en-US"/>
        </w:rPr>
        <w:t>Perm, 2021</w:t>
      </w:r>
    </w:p>
    <w:p w:rsidR="008B465C" w:rsidRPr="00570848" w:rsidRDefault="008B465C" w:rsidP="00252178">
      <w:pPr>
        <w:spacing w:line="456" w:lineRule="exact"/>
        <w:jc w:val="center"/>
        <w:rPr>
          <w:sz w:val="20"/>
          <w:szCs w:val="20"/>
          <w:lang w:val="en-US"/>
        </w:rPr>
      </w:pPr>
    </w:p>
    <w:p w:rsidR="00290CB6" w:rsidRPr="00570848" w:rsidRDefault="00290CB6">
      <w:pPr>
        <w:spacing w:line="216" w:lineRule="exact"/>
        <w:rPr>
          <w:sz w:val="24"/>
          <w:szCs w:val="24"/>
          <w:lang w:val="en-US"/>
        </w:rPr>
      </w:pPr>
      <w:bookmarkStart w:id="1" w:name="_GoBack"/>
      <w:bookmarkEnd w:id="1"/>
    </w:p>
    <w:p w:rsidR="00290CB6" w:rsidRPr="00225196" w:rsidRDefault="00144656" w:rsidP="002B057E">
      <w:pPr>
        <w:spacing w:line="389" w:lineRule="exact"/>
        <w:jc w:val="center"/>
        <w:rPr>
          <w:sz w:val="20"/>
          <w:szCs w:val="20"/>
          <w:lang w:val="en-US"/>
        </w:rPr>
      </w:pPr>
      <w:bookmarkStart w:id="2" w:name="page2"/>
      <w:bookmarkEnd w:id="2"/>
      <w:r w:rsidRPr="00225196">
        <w:rPr>
          <w:rFonts w:eastAsia="Arial Unicode MS"/>
          <w:b/>
          <w:bCs/>
          <w:sz w:val="29"/>
          <w:szCs w:val="29"/>
          <w:lang w:val="en-US"/>
        </w:rPr>
        <w:t>Main activities (project *)</w:t>
      </w:r>
    </w:p>
    <w:p w:rsidR="00290CB6" w:rsidRPr="00570848" w:rsidRDefault="00290CB6">
      <w:pPr>
        <w:spacing w:line="100" w:lineRule="exact"/>
        <w:rPr>
          <w:sz w:val="20"/>
          <w:szCs w:val="20"/>
          <w:lang w:val="en-US"/>
        </w:rPr>
      </w:pPr>
    </w:p>
    <w:p w:rsidR="00290CB6" w:rsidRPr="00225196" w:rsidRDefault="00144656" w:rsidP="002B057E">
      <w:pPr>
        <w:spacing w:line="255" w:lineRule="exact"/>
        <w:jc w:val="center"/>
        <w:rPr>
          <w:sz w:val="24"/>
          <w:szCs w:val="24"/>
          <w:lang w:val="en-US"/>
        </w:rPr>
      </w:pPr>
      <w:r w:rsidRPr="00225196">
        <w:rPr>
          <w:rFonts w:eastAsia="Arial Unicode MS"/>
          <w:b/>
          <w:bCs/>
          <w:sz w:val="24"/>
          <w:szCs w:val="24"/>
          <w:lang w:val="en-US"/>
        </w:rPr>
        <w:t>Perm Natural Science Forum</w:t>
      </w:r>
    </w:p>
    <w:p w:rsidR="00290CB6" w:rsidRPr="00225196" w:rsidRDefault="00290CB6">
      <w:pPr>
        <w:spacing w:line="113" w:lineRule="exact"/>
        <w:rPr>
          <w:sz w:val="20"/>
          <w:szCs w:val="20"/>
          <w:lang w:val="en-US"/>
        </w:rPr>
      </w:pPr>
    </w:p>
    <w:p w:rsidR="00290CB6" w:rsidRDefault="00252178" w:rsidP="002B057E">
      <w:pPr>
        <w:spacing w:line="215" w:lineRule="exact"/>
        <w:jc w:val="center"/>
        <w:rPr>
          <w:rFonts w:eastAsia="Arial Unicode MS"/>
          <w:b/>
          <w:bCs/>
          <w:sz w:val="24"/>
          <w:szCs w:val="24"/>
          <w:lang w:val="en-US"/>
        </w:rPr>
      </w:pPr>
      <w:r>
        <w:rPr>
          <w:rFonts w:eastAsia="Arial Unicode MS"/>
          <w:b/>
          <w:bCs/>
          <w:sz w:val="24"/>
          <w:szCs w:val="24"/>
          <w:lang w:val="en-US"/>
        </w:rPr>
        <w:t>"Science and g</w:t>
      </w:r>
      <w:r w:rsidR="00144656" w:rsidRPr="00225196">
        <w:rPr>
          <w:rFonts w:eastAsia="Arial Unicode MS"/>
          <w:b/>
          <w:bCs/>
          <w:sz w:val="24"/>
          <w:szCs w:val="24"/>
          <w:lang w:val="en-US"/>
        </w:rPr>
        <w:t>lobal challenges of the XXI century"</w:t>
      </w:r>
    </w:p>
    <w:p w:rsidR="008B465C" w:rsidRPr="00252178" w:rsidRDefault="008B465C" w:rsidP="002B057E">
      <w:pPr>
        <w:spacing w:line="215" w:lineRule="exact"/>
        <w:jc w:val="center"/>
        <w:rPr>
          <w:rFonts w:eastAsia="Arial Unicode MS"/>
          <w:b/>
          <w:bCs/>
          <w:sz w:val="24"/>
          <w:szCs w:val="24"/>
          <w:lang w:val="en-US"/>
        </w:rPr>
      </w:pPr>
      <w:r>
        <w:rPr>
          <w:rFonts w:eastAsia="Arial Unicode MS"/>
          <w:b/>
          <w:bCs/>
          <w:sz w:val="24"/>
          <w:szCs w:val="24"/>
          <w:lang w:val="en-US"/>
        </w:rPr>
        <w:t>18-23 October</w:t>
      </w:r>
    </w:p>
    <w:p w:rsidR="00252178" w:rsidRPr="00252178" w:rsidRDefault="00252178" w:rsidP="002B057E">
      <w:pPr>
        <w:spacing w:line="215" w:lineRule="exact"/>
        <w:jc w:val="center"/>
        <w:rPr>
          <w:sz w:val="24"/>
          <w:szCs w:val="24"/>
          <w:lang w:val="en-US"/>
        </w:rPr>
      </w:pPr>
    </w:p>
    <w:p w:rsidR="00290CB6" w:rsidRPr="00225196" w:rsidRDefault="00290CB6">
      <w:pPr>
        <w:spacing w:line="81" w:lineRule="exact"/>
        <w:rPr>
          <w:sz w:val="20"/>
          <w:szCs w:val="20"/>
          <w:lang w:val="en-US"/>
        </w:rPr>
      </w:pPr>
    </w:p>
    <w:p w:rsidR="00290CB6" w:rsidRPr="000F6E70" w:rsidRDefault="000F6E70">
      <w:pPr>
        <w:spacing w:line="255" w:lineRule="exact"/>
        <w:rPr>
          <w:rFonts w:ascii="Arial Unicode MS" w:eastAsia="Arial Unicode MS" w:hAnsi="Arial Unicode MS" w:cs="Arial Unicode MS"/>
          <w:b/>
          <w:bCs/>
          <w:sz w:val="20"/>
          <w:szCs w:val="20"/>
          <w:lang w:val="en-US"/>
        </w:rPr>
      </w:pPr>
      <w:r>
        <w:rPr>
          <w:rFonts w:ascii="Arial Unicode MS" w:eastAsia="Arial Unicode MS" w:hAnsi="Arial Unicode MS" w:cs="Arial Unicode MS"/>
          <w:b/>
          <w:bCs/>
          <w:sz w:val="20"/>
          <w:szCs w:val="20"/>
          <w:lang w:val="en-US"/>
        </w:rPr>
        <w:t>Autumn session</w:t>
      </w:r>
    </w:p>
    <w:tbl>
      <w:tblPr>
        <w:tblStyle w:val="a4"/>
        <w:tblW w:w="10426" w:type="dxa"/>
        <w:tblInd w:w="250" w:type="dxa"/>
        <w:tblLook w:val="04A0" w:firstRow="1" w:lastRow="0" w:firstColumn="1" w:lastColumn="0" w:noHBand="0" w:noVBand="1"/>
      </w:tblPr>
      <w:tblGrid>
        <w:gridCol w:w="3808"/>
        <w:gridCol w:w="1835"/>
        <w:gridCol w:w="4783"/>
      </w:tblGrid>
      <w:tr w:rsidR="000F6E70" w:rsidTr="00252178">
        <w:tc>
          <w:tcPr>
            <w:tcW w:w="3808" w:type="dxa"/>
            <w:vAlign w:val="center"/>
          </w:tcPr>
          <w:p w:rsidR="002C1282" w:rsidRPr="000F6E70" w:rsidRDefault="002C1282" w:rsidP="002C1282">
            <w:pPr>
              <w:spacing w:line="255" w:lineRule="exact"/>
              <w:jc w:val="center"/>
              <w:rPr>
                <w:rFonts w:eastAsia="Arial Unicode MS"/>
                <w:b/>
                <w:bCs/>
                <w:iCs/>
                <w:sz w:val="24"/>
                <w:szCs w:val="24"/>
                <w:lang w:val="en-US"/>
              </w:rPr>
            </w:pPr>
          </w:p>
          <w:p w:rsidR="002C1282" w:rsidRPr="000F6E70" w:rsidRDefault="002C1282" w:rsidP="002C1282">
            <w:pPr>
              <w:spacing w:line="255" w:lineRule="exact"/>
              <w:jc w:val="center"/>
              <w:rPr>
                <w:rFonts w:eastAsia="Arial Unicode MS"/>
                <w:b/>
                <w:bCs/>
                <w:iCs/>
                <w:sz w:val="24"/>
                <w:szCs w:val="24"/>
                <w:lang w:val="en-US"/>
              </w:rPr>
            </w:pPr>
            <w:r w:rsidRPr="000F6E70">
              <w:rPr>
                <w:rFonts w:eastAsia="Arial Unicode MS"/>
                <w:b/>
                <w:bCs/>
                <w:iCs/>
                <w:sz w:val="24"/>
                <w:szCs w:val="24"/>
                <w:lang w:val="en-US"/>
              </w:rPr>
              <w:t>E</w:t>
            </w:r>
            <w:r w:rsidR="000F6E70">
              <w:rPr>
                <w:rFonts w:eastAsia="Arial Unicode MS"/>
                <w:b/>
                <w:bCs/>
                <w:iCs/>
                <w:sz w:val="24"/>
                <w:szCs w:val="24"/>
                <w:lang w:val="en-US"/>
              </w:rPr>
              <w:t>vent title</w:t>
            </w:r>
          </w:p>
          <w:p w:rsidR="002C1282" w:rsidRPr="000F6E70" w:rsidRDefault="002C1282" w:rsidP="002C1282">
            <w:pPr>
              <w:spacing w:line="255" w:lineRule="exact"/>
              <w:jc w:val="center"/>
              <w:rPr>
                <w:sz w:val="24"/>
                <w:szCs w:val="24"/>
                <w:lang w:val="en-US"/>
              </w:rPr>
            </w:pPr>
          </w:p>
        </w:tc>
        <w:tc>
          <w:tcPr>
            <w:tcW w:w="1835" w:type="dxa"/>
            <w:vAlign w:val="center"/>
          </w:tcPr>
          <w:p w:rsidR="00225196" w:rsidRPr="000F6E70" w:rsidRDefault="00225196" w:rsidP="002C1282">
            <w:pPr>
              <w:spacing w:line="255" w:lineRule="exact"/>
              <w:jc w:val="center"/>
              <w:rPr>
                <w:sz w:val="24"/>
                <w:szCs w:val="24"/>
                <w:lang w:val="en-US"/>
              </w:rPr>
            </w:pPr>
            <w:r w:rsidRPr="000F6E70">
              <w:rPr>
                <w:rFonts w:eastAsia="Arial Unicode MS"/>
                <w:b/>
                <w:bCs/>
                <w:iCs/>
                <w:sz w:val="24"/>
                <w:szCs w:val="24"/>
                <w:lang w:val="en-US"/>
              </w:rPr>
              <w:t>Date of the event</w:t>
            </w:r>
          </w:p>
        </w:tc>
        <w:tc>
          <w:tcPr>
            <w:tcW w:w="4783" w:type="dxa"/>
            <w:vAlign w:val="center"/>
          </w:tcPr>
          <w:p w:rsidR="00225196" w:rsidRPr="00C64EAD" w:rsidRDefault="00C64EAD" w:rsidP="000F6E70">
            <w:pPr>
              <w:spacing w:line="255" w:lineRule="exact"/>
              <w:jc w:val="center"/>
              <w:rPr>
                <w:sz w:val="24"/>
                <w:szCs w:val="24"/>
                <w:lang w:val="en-US"/>
              </w:rPr>
            </w:pPr>
            <w:r>
              <w:rPr>
                <w:rFonts w:eastAsia="Arial Unicode MS"/>
                <w:b/>
                <w:bCs/>
                <w:iCs/>
                <w:sz w:val="24"/>
                <w:szCs w:val="24"/>
                <w:lang w:val="en-US"/>
              </w:rPr>
              <w:t>Summary</w:t>
            </w:r>
          </w:p>
        </w:tc>
      </w:tr>
      <w:tr w:rsidR="00252178" w:rsidRPr="00042144" w:rsidTr="006305DF">
        <w:tc>
          <w:tcPr>
            <w:tcW w:w="3808" w:type="dxa"/>
          </w:tcPr>
          <w:p w:rsidR="000E5C3D" w:rsidRDefault="000E5C3D" w:rsidP="006305DF">
            <w:pPr>
              <w:spacing w:line="276" w:lineRule="auto"/>
              <w:ind w:left="420"/>
              <w:jc w:val="center"/>
              <w:rPr>
                <w:rFonts w:eastAsia="Arial Unicode MS"/>
                <w:b/>
                <w:bCs/>
                <w:iCs/>
                <w:sz w:val="24"/>
                <w:szCs w:val="24"/>
                <w:lang w:val="en-US"/>
              </w:rPr>
            </w:pPr>
            <w:r w:rsidRPr="000E5C3D">
              <w:rPr>
                <w:rFonts w:eastAsia="Arial Unicode MS"/>
                <w:b/>
                <w:bCs/>
                <w:iCs/>
                <w:sz w:val="24"/>
                <w:szCs w:val="24"/>
                <w:lang w:val="en-US"/>
              </w:rPr>
              <w:t>Inter</w:t>
            </w:r>
            <w:r>
              <w:rPr>
                <w:rFonts w:eastAsia="Arial Unicode MS"/>
                <w:b/>
                <w:bCs/>
                <w:iCs/>
                <w:sz w:val="24"/>
                <w:szCs w:val="24"/>
                <w:lang w:val="en-US"/>
              </w:rPr>
              <w:t xml:space="preserve">national Scientific </w:t>
            </w:r>
            <w:r w:rsidRPr="000E5C3D">
              <w:rPr>
                <w:rFonts w:eastAsia="Arial Unicode MS"/>
                <w:b/>
                <w:bCs/>
                <w:iCs/>
                <w:sz w:val="24"/>
                <w:szCs w:val="24"/>
                <w:lang w:val="en-US"/>
              </w:rPr>
              <w:t>Conference</w:t>
            </w:r>
          </w:p>
          <w:p w:rsidR="00252178" w:rsidRPr="00042144" w:rsidRDefault="008B465C" w:rsidP="006305DF">
            <w:pPr>
              <w:spacing w:line="276" w:lineRule="auto"/>
              <w:ind w:left="420"/>
              <w:jc w:val="center"/>
              <w:rPr>
                <w:rFonts w:eastAsia="Arial Unicode MS"/>
                <w:b/>
                <w:bCs/>
                <w:iCs/>
                <w:sz w:val="24"/>
                <w:szCs w:val="24"/>
                <w:lang w:val="en-US"/>
              </w:rPr>
            </w:pPr>
            <w:r w:rsidRPr="00074E11">
              <w:rPr>
                <w:rFonts w:eastAsia="Arial Unicode MS"/>
                <w:b/>
                <w:bCs/>
                <w:iCs/>
                <w:sz w:val="24"/>
                <w:szCs w:val="24"/>
                <w:lang w:val="en-US"/>
              </w:rPr>
              <w:t>"</w:t>
            </w:r>
            <w:r w:rsidR="000E5C3D">
              <w:rPr>
                <w:rFonts w:eastAsia="Arial Unicode MS"/>
                <w:b/>
                <w:bCs/>
                <w:iCs/>
                <w:sz w:val="24"/>
                <w:szCs w:val="24"/>
                <w:lang w:val="en-US"/>
              </w:rPr>
              <w:t xml:space="preserve">Smart </w:t>
            </w:r>
            <w:r w:rsidR="000E5C3D" w:rsidRPr="000E5C3D">
              <w:rPr>
                <w:rFonts w:eastAsia="Arial Unicode MS"/>
                <w:b/>
                <w:bCs/>
                <w:iCs/>
                <w:sz w:val="24"/>
                <w:szCs w:val="24"/>
                <w:lang w:val="en-US"/>
              </w:rPr>
              <w:t>Innovations and Technologies”</w:t>
            </w:r>
          </w:p>
        </w:tc>
        <w:tc>
          <w:tcPr>
            <w:tcW w:w="1835" w:type="dxa"/>
          </w:tcPr>
          <w:p w:rsidR="000E5C3D" w:rsidRPr="000E5C3D" w:rsidRDefault="000E5C3D" w:rsidP="000E5C3D">
            <w:pPr>
              <w:spacing w:line="255" w:lineRule="exact"/>
              <w:jc w:val="center"/>
              <w:rPr>
                <w:b/>
                <w:sz w:val="24"/>
                <w:szCs w:val="24"/>
                <w:lang w:val="en-US"/>
              </w:rPr>
            </w:pPr>
            <w:r w:rsidRPr="000E5C3D">
              <w:rPr>
                <w:b/>
                <w:sz w:val="24"/>
                <w:szCs w:val="24"/>
                <w:lang w:val="en-US"/>
              </w:rPr>
              <w:t>18-19</w:t>
            </w:r>
          </w:p>
          <w:p w:rsidR="00252178" w:rsidRDefault="000E5C3D" w:rsidP="000E5C3D">
            <w:pPr>
              <w:keepLines/>
              <w:spacing w:before="120" w:after="120"/>
              <w:ind w:left="34" w:hanging="34"/>
              <w:jc w:val="center"/>
              <w:rPr>
                <w:rFonts w:ascii="Arial" w:hAnsi="Arial" w:cs="Arial"/>
                <w:b/>
                <w:i/>
                <w:sz w:val="20"/>
                <w:szCs w:val="20"/>
              </w:rPr>
            </w:pPr>
            <w:r w:rsidRPr="000E5C3D">
              <w:rPr>
                <w:b/>
                <w:sz w:val="24"/>
                <w:szCs w:val="24"/>
                <w:lang w:val="en-US"/>
              </w:rPr>
              <w:t>Octo</w:t>
            </w:r>
            <w:r w:rsidRPr="000E5C3D">
              <w:rPr>
                <w:b/>
                <w:sz w:val="24"/>
                <w:szCs w:val="24"/>
                <w:lang w:val="en-US"/>
              </w:rPr>
              <w:t>ber</w:t>
            </w:r>
          </w:p>
        </w:tc>
        <w:tc>
          <w:tcPr>
            <w:tcW w:w="4783" w:type="dxa"/>
          </w:tcPr>
          <w:p w:rsidR="008B465C" w:rsidRDefault="008B465C" w:rsidP="008B465C">
            <w:pPr>
              <w:keepLines/>
              <w:shd w:val="clear" w:color="auto" w:fill="FFFFFF"/>
              <w:spacing w:before="120" w:after="120"/>
              <w:ind w:left="33" w:right="141" w:firstLine="284"/>
              <w:jc w:val="both"/>
              <w:rPr>
                <w:sz w:val="24"/>
                <w:szCs w:val="24"/>
                <w:lang w:val="en-US"/>
              </w:rPr>
            </w:pPr>
            <w:r w:rsidRPr="008B465C">
              <w:rPr>
                <w:sz w:val="24"/>
                <w:szCs w:val="24"/>
                <w:lang w:val="en-US"/>
              </w:rPr>
              <w:t xml:space="preserve">The conference is aimed at sharing, exchanging and advancing new ideas, approaches, innovative technologies in various fields involving </w:t>
            </w:r>
          </w:p>
          <w:p w:rsidR="008B465C" w:rsidRDefault="008B465C" w:rsidP="008B465C">
            <w:pPr>
              <w:keepLines/>
              <w:shd w:val="clear" w:color="auto" w:fill="FFFFFF"/>
              <w:spacing w:before="120" w:after="120"/>
              <w:ind w:left="33" w:right="141" w:firstLine="284"/>
              <w:jc w:val="both"/>
              <w:rPr>
                <w:sz w:val="24"/>
                <w:szCs w:val="24"/>
                <w:lang w:val="en-US"/>
              </w:rPr>
            </w:pPr>
            <w:r w:rsidRPr="008B465C">
              <w:rPr>
                <w:sz w:val="24"/>
                <w:szCs w:val="24"/>
                <w:lang w:val="en-US"/>
              </w:rPr>
              <w:t xml:space="preserve">· Corpus Linguistics </w:t>
            </w:r>
          </w:p>
          <w:p w:rsidR="008B465C" w:rsidRDefault="008B465C" w:rsidP="008B465C">
            <w:pPr>
              <w:keepLines/>
              <w:shd w:val="clear" w:color="auto" w:fill="FFFFFF"/>
              <w:spacing w:before="120" w:after="120"/>
              <w:ind w:left="33" w:right="141" w:firstLine="284"/>
              <w:jc w:val="both"/>
              <w:rPr>
                <w:sz w:val="24"/>
                <w:szCs w:val="24"/>
                <w:lang w:val="en-US"/>
              </w:rPr>
            </w:pPr>
            <w:r w:rsidRPr="008B465C">
              <w:rPr>
                <w:sz w:val="24"/>
                <w:szCs w:val="24"/>
                <w:lang w:val="en-US"/>
              </w:rPr>
              <w:t xml:space="preserve">· Computational Linguistics </w:t>
            </w:r>
          </w:p>
          <w:p w:rsidR="008B465C" w:rsidRDefault="008B465C" w:rsidP="008B465C">
            <w:pPr>
              <w:keepLines/>
              <w:shd w:val="clear" w:color="auto" w:fill="FFFFFF"/>
              <w:spacing w:before="120" w:after="120"/>
              <w:ind w:left="33" w:right="141" w:firstLine="284"/>
              <w:jc w:val="both"/>
              <w:rPr>
                <w:sz w:val="24"/>
                <w:szCs w:val="24"/>
                <w:lang w:val="en-US"/>
              </w:rPr>
            </w:pPr>
            <w:r w:rsidRPr="008B465C">
              <w:rPr>
                <w:sz w:val="24"/>
                <w:szCs w:val="24"/>
                <w:lang w:val="en-US"/>
              </w:rPr>
              <w:t xml:space="preserve">· Digital Technologies in Language Teaching and Translations Studies </w:t>
            </w:r>
          </w:p>
          <w:p w:rsidR="008B465C" w:rsidRDefault="008B465C" w:rsidP="008B465C">
            <w:pPr>
              <w:keepLines/>
              <w:shd w:val="clear" w:color="auto" w:fill="FFFFFF"/>
              <w:spacing w:before="120" w:after="120"/>
              <w:ind w:left="33" w:right="141" w:firstLine="284"/>
              <w:jc w:val="both"/>
              <w:rPr>
                <w:sz w:val="24"/>
                <w:szCs w:val="24"/>
                <w:lang w:val="en-US"/>
              </w:rPr>
            </w:pPr>
            <w:r w:rsidRPr="008B465C">
              <w:rPr>
                <w:sz w:val="24"/>
                <w:szCs w:val="24"/>
                <w:lang w:val="en-US"/>
              </w:rPr>
              <w:t xml:space="preserve">· Innovations and Technologies in Literary Studies </w:t>
            </w:r>
          </w:p>
          <w:p w:rsidR="008B465C" w:rsidRDefault="008B465C" w:rsidP="008B465C">
            <w:pPr>
              <w:keepLines/>
              <w:shd w:val="clear" w:color="auto" w:fill="FFFFFF"/>
              <w:spacing w:before="120" w:after="120"/>
              <w:ind w:left="33" w:right="141" w:firstLine="284"/>
              <w:jc w:val="both"/>
              <w:rPr>
                <w:sz w:val="24"/>
                <w:szCs w:val="24"/>
                <w:lang w:val="en-US"/>
              </w:rPr>
            </w:pPr>
            <w:r w:rsidRPr="008B465C">
              <w:rPr>
                <w:sz w:val="24"/>
                <w:szCs w:val="24"/>
                <w:lang w:val="en-US"/>
              </w:rPr>
              <w:t xml:space="preserve">· </w:t>
            </w:r>
            <w:proofErr w:type="spellStart"/>
            <w:r w:rsidRPr="008B465C">
              <w:rPr>
                <w:sz w:val="24"/>
                <w:szCs w:val="24"/>
                <w:lang w:val="en-US"/>
              </w:rPr>
              <w:t>LSP</w:t>
            </w:r>
            <w:proofErr w:type="spellEnd"/>
            <w:r w:rsidRPr="008B465C">
              <w:rPr>
                <w:sz w:val="24"/>
                <w:szCs w:val="24"/>
                <w:lang w:val="en-US"/>
              </w:rPr>
              <w:t xml:space="preserve"> in Digital Society </w:t>
            </w:r>
          </w:p>
          <w:p w:rsidR="00252178" w:rsidRPr="00042144" w:rsidRDefault="008B465C" w:rsidP="008B465C">
            <w:pPr>
              <w:keepLines/>
              <w:shd w:val="clear" w:color="auto" w:fill="FFFFFF"/>
              <w:spacing w:before="120" w:after="120"/>
              <w:ind w:left="33" w:right="141" w:firstLine="284"/>
              <w:jc w:val="both"/>
              <w:rPr>
                <w:rFonts w:ascii="Arial" w:hAnsi="Arial" w:cs="Arial"/>
                <w:sz w:val="20"/>
                <w:szCs w:val="20"/>
                <w:shd w:val="clear" w:color="auto" w:fill="FFFFFF"/>
                <w:lang w:val="en-US"/>
              </w:rPr>
            </w:pPr>
            <w:r w:rsidRPr="008B465C">
              <w:rPr>
                <w:sz w:val="24"/>
                <w:szCs w:val="24"/>
                <w:lang w:val="en-US"/>
              </w:rPr>
              <w:t>The conference is an interdisciplinary platform for researchers, educators and practitioners to discuss the most recent trends, innovations, challenges and their solutions</w:t>
            </w:r>
            <w:r>
              <w:rPr>
                <w:sz w:val="24"/>
                <w:szCs w:val="24"/>
                <w:lang w:val="en-US"/>
              </w:rPr>
              <w:t>.</w:t>
            </w:r>
          </w:p>
        </w:tc>
      </w:tr>
      <w:tr w:rsidR="00074E11" w:rsidRPr="00042144" w:rsidTr="007E01B8">
        <w:tc>
          <w:tcPr>
            <w:tcW w:w="3808" w:type="dxa"/>
          </w:tcPr>
          <w:p w:rsidR="00074E11" w:rsidRPr="00074E11" w:rsidRDefault="00D85D5E" w:rsidP="00074E11">
            <w:pPr>
              <w:spacing w:line="276" w:lineRule="auto"/>
              <w:ind w:left="420"/>
              <w:jc w:val="center"/>
              <w:rPr>
                <w:rFonts w:eastAsia="Arial Unicode MS"/>
                <w:b/>
                <w:bCs/>
                <w:iCs/>
                <w:sz w:val="24"/>
                <w:szCs w:val="24"/>
                <w:lang w:val="en-US"/>
              </w:rPr>
            </w:pPr>
            <w:r>
              <w:rPr>
                <w:rFonts w:eastAsia="Arial Unicode MS"/>
                <w:b/>
                <w:bCs/>
                <w:iCs/>
                <w:sz w:val="24"/>
                <w:szCs w:val="24"/>
                <w:lang w:val="en-US"/>
              </w:rPr>
              <w:t>All-Russian C</w:t>
            </w:r>
            <w:r w:rsidR="00074E11" w:rsidRPr="00074E11">
              <w:rPr>
                <w:rFonts w:eastAsia="Arial Unicode MS"/>
                <w:b/>
                <w:bCs/>
                <w:iCs/>
                <w:sz w:val="24"/>
                <w:szCs w:val="24"/>
                <w:lang w:val="en-US"/>
              </w:rPr>
              <w:t>onference with international participation "Fundamental and applied aspects of bioinformatics, biotechnology and subsoil management"</w:t>
            </w:r>
          </w:p>
        </w:tc>
        <w:tc>
          <w:tcPr>
            <w:tcW w:w="1835" w:type="dxa"/>
          </w:tcPr>
          <w:p w:rsidR="00074E11" w:rsidRPr="000E5C3D" w:rsidRDefault="00074E11" w:rsidP="000A07F6">
            <w:pPr>
              <w:spacing w:line="255" w:lineRule="exact"/>
              <w:jc w:val="center"/>
              <w:rPr>
                <w:b/>
                <w:sz w:val="24"/>
                <w:szCs w:val="24"/>
                <w:lang w:val="en-US"/>
              </w:rPr>
            </w:pPr>
            <w:r>
              <w:rPr>
                <w:b/>
                <w:sz w:val="24"/>
                <w:szCs w:val="24"/>
                <w:lang w:val="en-US"/>
              </w:rPr>
              <w:t>18-20</w:t>
            </w:r>
          </w:p>
          <w:p w:rsidR="00074E11" w:rsidRDefault="00074E11" w:rsidP="000A07F6">
            <w:pPr>
              <w:keepLines/>
              <w:spacing w:before="120" w:after="120"/>
              <w:ind w:left="34" w:hanging="34"/>
              <w:jc w:val="center"/>
              <w:rPr>
                <w:rFonts w:ascii="Arial" w:hAnsi="Arial" w:cs="Arial"/>
                <w:b/>
                <w:i/>
                <w:sz w:val="20"/>
                <w:szCs w:val="20"/>
              </w:rPr>
            </w:pPr>
            <w:r w:rsidRPr="000E5C3D">
              <w:rPr>
                <w:b/>
                <w:sz w:val="24"/>
                <w:szCs w:val="24"/>
                <w:lang w:val="en-US"/>
              </w:rPr>
              <w:t>Octo</w:t>
            </w:r>
            <w:r w:rsidRPr="000E5C3D">
              <w:rPr>
                <w:b/>
                <w:sz w:val="24"/>
                <w:szCs w:val="24"/>
                <w:lang w:val="en-US"/>
              </w:rPr>
              <w:t>ber</w:t>
            </w:r>
          </w:p>
        </w:tc>
        <w:tc>
          <w:tcPr>
            <w:tcW w:w="4783" w:type="dxa"/>
          </w:tcPr>
          <w:p w:rsidR="00074E11" w:rsidRPr="00042144" w:rsidRDefault="00403ECF">
            <w:pPr>
              <w:keepLines/>
              <w:shd w:val="clear" w:color="auto" w:fill="FFFFFF"/>
              <w:spacing w:before="120" w:after="120" w:line="288" w:lineRule="auto"/>
              <w:ind w:left="33" w:right="141" w:firstLine="284"/>
              <w:jc w:val="both"/>
              <w:rPr>
                <w:sz w:val="24"/>
                <w:szCs w:val="24"/>
                <w:lang w:val="en-US"/>
              </w:rPr>
            </w:pPr>
            <w:r w:rsidRPr="00403ECF">
              <w:rPr>
                <w:sz w:val="24"/>
                <w:szCs w:val="24"/>
                <w:lang w:val="en-US"/>
              </w:rPr>
              <w:t xml:space="preserve">The conference </w:t>
            </w:r>
            <w:proofErr w:type="gramStart"/>
            <w:r w:rsidRPr="00403ECF">
              <w:rPr>
                <w:sz w:val="24"/>
                <w:szCs w:val="24"/>
                <w:lang w:val="en-US"/>
              </w:rPr>
              <w:t>is aimed</w:t>
            </w:r>
            <w:proofErr w:type="gramEnd"/>
            <w:r w:rsidRPr="00403ECF">
              <w:rPr>
                <w:sz w:val="24"/>
                <w:szCs w:val="24"/>
                <w:lang w:val="en-US"/>
              </w:rPr>
              <w:t xml:space="preserve"> at discussing the problems of development of bioinformatics and approaches to analysis, presentation of large data sets in subsoil manag</w:t>
            </w:r>
            <w:r>
              <w:rPr>
                <w:sz w:val="24"/>
                <w:szCs w:val="24"/>
                <w:lang w:val="en-US"/>
              </w:rPr>
              <w:t>e</w:t>
            </w:r>
            <w:r w:rsidRPr="00403ECF">
              <w:rPr>
                <w:sz w:val="24"/>
                <w:szCs w:val="24"/>
                <w:lang w:val="en-US"/>
              </w:rPr>
              <w:t xml:space="preserve">ment, biotechnology, biomedicine and ecology, as well as the role of IT technologies in the </w:t>
            </w:r>
            <w:r w:rsidRPr="00403ECF">
              <w:rPr>
                <w:sz w:val="24"/>
                <w:szCs w:val="24"/>
                <w:lang w:val="en-US"/>
              </w:rPr>
              <w:lastRenderedPageBreak/>
              <w:t>development of these areas.</w:t>
            </w:r>
          </w:p>
        </w:tc>
      </w:tr>
      <w:tr w:rsidR="00EF2E06" w:rsidRPr="00042144" w:rsidTr="007E01B8">
        <w:tc>
          <w:tcPr>
            <w:tcW w:w="3808" w:type="dxa"/>
          </w:tcPr>
          <w:p w:rsidR="00EF2E06" w:rsidRDefault="00D85D5E" w:rsidP="00074E11">
            <w:pPr>
              <w:spacing w:line="276" w:lineRule="auto"/>
              <w:ind w:left="420"/>
              <w:jc w:val="center"/>
              <w:rPr>
                <w:rFonts w:eastAsia="Arial Unicode MS"/>
                <w:b/>
                <w:bCs/>
                <w:iCs/>
                <w:sz w:val="24"/>
                <w:szCs w:val="24"/>
                <w:lang w:val="en-US"/>
              </w:rPr>
            </w:pPr>
            <w:r>
              <w:rPr>
                <w:rFonts w:eastAsia="Arial Unicode MS"/>
                <w:b/>
                <w:bCs/>
                <w:iCs/>
                <w:sz w:val="24"/>
                <w:szCs w:val="24"/>
                <w:lang w:val="en-US"/>
              </w:rPr>
              <w:lastRenderedPageBreak/>
              <w:t>All-Russian Scientific and Practical C</w:t>
            </w:r>
            <w:r w:rsidR="00EF2E06" w:rsidRPr="00403ECF">
              <w:rPr>
                <w:rFonts w:eastAsia="Arial Unicode MS"/>
                <w:b/>
                <w:bCs/>
                <w:iCs/>
                <w:sz w:val="24"/>
                <w:szCs w:val="24"/>
                <w:lang w:val="en-US"/>
              </w:rPr>
              <w:t xml:space="preserve">onference of young scientists with international participation </w:t>
            </w:r>
          </w:p>
          <w:p w:rsidR="00D85D5E" w:rsidRDefault="00EF2E06" w:rsidP="00074E11">
            <w:pPr>
              <w:spacing w:line="276" w:lineRule="auto"/>
              <w:ind w:left="420"/>
              <w:jc w:val="center"/>
              <w:rPr>
                <w:rFonts w:eastAsia="Arial Unicode MS"/>
                <w:b/>
                <w:bCs/>
                <w:iCs/>
                <w:sz w:val="24"/>
                <w:szCs w:val="24"/>
                <w:lang w:val="en-US"/>
              </w:rPr>
            </w:pPr>
            <w:r w:rsidRPr="00403ECF">
              <w:rPr>
                <w:rFonts w:eastAsia="Arial Unicode MS"/>
                <w:b/>
                <w:bCs/>
                <w:iCs/>
                <w:sz w:val="24"/>
                <w:szCs w:val="24"/>
                <w:lang w:val="en-US"/>
              </w:rPr>
              <w:t>"Mathematics a</w:t>
            </w:r>
            <w:r>
              <w:rPr>
                <w:rFonts w:eastAsia="Arial Unicode MS"/>
                <w:b/>
                <w:bCs/>
                <w:iCs/>
                <w:sz w:val="24"/>
                <w:szCs w:val="24"/>
                <w:lang w:val="en-US"/>
              </w:rPr>
              <w:t xml:space="preserve">nd interdisciplinary </w:t>
            </w:r>
          </w:p>
          <w:p w:rsidR="00EF2E06" w:rsidRPr="00074E11" w:rsidRDefault="00EF2E06" w:rsidP="00074E11">
            <w:pPr>
              <w:spacing w:line="276" w:lineRule="auto"/>
              <w:ind w:left="420"/>
              <w:jc w:val="center"/>
              <w:rPr>
                <w:rFonts w:eastAsia="Arial Unicode MS"/>
                <w:b/>
                <w:bCs/>
                <w:iCs/>
                <w:sz w:val="24"/>
                <w:szCs w:val="24"/>
                <w:lang w:val="en-US"/>
              </w:rPr>
            </w:pPr>
            <w:r>
              <w:rPr>
                <w:rFonts w:eastAsia="Arial Unicode MS"/>
                <w:b/>
                <w:bCs/>
                <w:iCs/>
                <w:sz w:val="24"/>
                <w:szCs w:val="24"/>
                <w:lang w:val="en-US"/>
              </w:rPr>
              <w:t>research -</w:t>
            </w:r>
            <w:r w:rsidRPr="00403ECF">
              <w:rPr>
                <w:rFonts w:eastAsia="Arial Unicode MS"/>
                <w:b/>
                <w:bCs/>
                <w:iCs/>
                <w:sz w:val="24"/>
                <w:szCs w:val="24"/>
                <w:lang w:val="en-US"/>
              </w:rPr>
              <w:t>2021"</w:t>
            </w:r>
          </w:p>
        </w:tc>
        <w:tc>
          <w:tcPr>
            <w:tcW w:w="1835" w:type="dxa"/>
          </w:tcPr>
          <w:p w:rsidR="00EF2E06" w:rsidRPr="000E5C3D" w:rsidRDefault="00EF2E06" w:rsidP="00403ECF">
            <w:pPr>
              <w:spacing w:line="255" w:lineRule="exact"/>
              <w:jc w:val="center"/>
              <w:rPr>
                <w:b/>
                <w:sz w:val="24"/>
                <w:szCs w:val="24"/>
                <w:lang w:val="en-US"/>
              </w:rPr>
            </w:pPr>
            <w:r>
              <w:rPr>
                <w:b/>
                <w:sz w:val="24"/>
                <w:szCs w:val="24"/>
                <w:lang w:val="en-US"/>
              </w:rPr>
              <w:t>18-20</w:t>
            </w:r>
          </w:p>
          <w:p w:rsidR="00EF2E06" w:rsidRDefault="00EF2E06" w:rsidP="00403ECF">
            <w:pPr>
              <w:spacing w:line="255" w:lineRule="exact"/>
              <w:jc w:val="center"/>
              <w:rPr>
                <w:b/>
                <w:sz w:val="24"/>
                <w:szCs w:val="24"/>
                <w:lang w:val="en-US"/>
              </w:rPr>
            </w:pPr>
            <w:r w:rsidRPr="000E5C3D">
              <w:rPr>
                <w:b/>
                <w:sz w:val="24"/>
                <w:szCs w:val="24"/>
                <w:lang w:val="en-US"/>
              </w:rPr>
              <w:t>October</w:t>
            </w:r>
          </w:p>
        </w:tc>
        <w:tc>
          <w:tcPr>
            <w:tcW w:w="4783" w:type="dxa"/>
          </w:tcPr>
          <w:p w:rsidR="00EF2E06" w:rsidRPr="00BC32A7" w:rsidRDefault="00EF2E06" w:rsidP="00EF2E06">
            <w:pPr>
              <w:spacing w:line="276" w:lineRule="auto"/>
              <w:ind w:firstLine="344"/>
              <w:jc w:val="both"/>
              <w:rPr>
                <w:sz w:val="24"/>
                <w:szCs w:val="24"/>
                <w:lang w:val="en-US"/>
              </w:rPr>
            </w:pPr>
            <w:r>
              <w:rPr>
                <w:sz w:val="24"/>
                <w:szCs w:val="24"/>
                <w:lang w:val="en-US"/>
              </w:rPr>
              <w:t>The c</w:t>
            </w:r>
            <w:r w:rsidRPr="00BC32A7">
              <w:rPr>
                <w:sz w:val="24"/>
                <w:szCs w:val="24"/>
                <w:lang w:val="en-US"/>
              </w:rPr>
              <w:t xml:space="preserve">onference </w:t>
            </w:r>
            <w:proofErr w:type="gramStart"/>
            <w:r w:rsidRPr="00BC32A7">
              <w:rPr>
                <w:sz w:val="24"/>
                <w:szCs w:val="24"/>
                <w:lang w:val="en-US"/>
              </w:rPr>
              <w:t xml:space="preserve">is </w:t>
            </w:r>
            <w:r>
              <w:rPr>
                <w:sz w:val="24"/>
                <w:szCs w:val="24"/>
                <w:lang w:val="en-US"/>
              </w:rPr>
              <w:t>aimed</w:t>
            </w:r>
            <w:proofErr w:type="gramEnd"/>
            <w:r>
              <w:rPr>
                <w:sz w:val="24"/>
                <w:szCs w:val="24"/>
                <w:lang w:val="en-US"/>
              </w:rPr>
              <w:t xml:space="preserve"> at creating</w:t>
            </w:r>
            <w:r w:rsidRPr="00BC32A7">
              <w:rPr>
                <w:sz w:val="24"/>
                <w:szCs w:val="24"/>
                <w:lang w:val="en-US"/>
              </w:rPr>
              <w:t xml:space="preserve"> new scientific l</w:t>
            </w:r>
            <w:r>
              <w:rPr>
                <w:sz w:val="24"/>
                <w:szCs w:val="24"/>
                <w:lang w:val="en-US"/>
              </w:rPr>
              <w:t>inks between young scientists from</w:t>
            </w:r>
            <w:r w:rsidRPr="00BC32A7">
              <w:rPr>
                <w:sz w:val="24"/>
                <w:szCs w:val="24"/>
                <w:lang w:val="en-US"/>
              </w:rPr>
              <w:t xml:space="preserve"> Russia working in various scientific disciplines</w:t>
            </w:r>
            <w:r>
              <w:rPr>
                <w:sz w:val="24"/>
                <w:szCs w:val="24"/>
                <w:lang w:val="en-US"/>
              </w:rPr>
              <w:t xml:space="preserve"> and using</w:t>
            </w:r>
            <w:r w:rsidRPr="00BC32A7">
              <w:rPr>
                <w:sz w:val="24"/>
                <w:szCs w:val="24"/>
                <w:lang w:val="en-US"/>
              </w:rPr>
              <w:t xml:space="preserve"> mathematical methods and information technology. </w:t>
            </w:r>
          </w:p>
          <w:p w:rsidR="00EF2E06" w:rsidRPr="00BC32A7" w:rsidRDefault="00EF2E06" w:rsidP="00EF2E06">
            <w:pPr>
              <w:spacing w:line="276" w:lineRule="auto"/>
              <w:ind w:firstLine="344"/>
              <w:jc w:val="both"/>
              <w:rPr>
                <w:sz w:val="24"/>
                <w:szCs w:val="24"/>
                <w:lang w:val="en-US"/>
              </w:rPr>
            </w:pPr>
            <w:r w:rsidRPr="00BC32A7">
              <w:rPr>
                <w:sz w:val="24"/>
                <w:szCs w:val="24"/>
                <w:lang w:val="en-US"/>
              </w:rPr>
              <w:t>Sessions:</w:t>
            </w:r>
            <w:r w:rsidRPr="00BC32A7">
              <w:rPr>
                <w:sz w:val="24"/>
                <w:szCs w:val="24"/>
                <w:lang w:val="en-US"/>
              </w:rPr>
              <w:tab/>
            </w:r>
          </w:p>
          <w:p w:rsidR="00EF2E06" w:rsidRPr="00BC32A7" w:rsidRDefault="00A40D2D" w:rsidP="00EF2E06">
            <w:pPr>
              <w:spacing w:line="276" w:lineRule="auto"/>
              <w:ind w:firstLine="344"/>
              <w:jc w:val="both"/>
              <w:rPr>
                <w:sz w:val="24"/>
                <w:szCs w:val="24"/>
                <w:lang w:val="en-US"/>
              </w:rPr>
            </w:pPr>
            <w:r>
              <w:rPr>
                <w:sz w:val="24"/>
                <w:szCs w:val="24"/>
                <w:lang w:val="en-US"/>
              </w:rPr>
              <w:t xml:space="preserve">fundamental </w:t>
            </w:r>
            <w:r w:rsidR="00EF2E06" w:rsidRPr="00BC32A7">
              <w:rPr>
                <w:sz w:val="24"/>
                <w:szCs w:val="24"/>
                <w:lang w:val="en-US"/>
              </w:rPr>
              <w:t xml:space="preserve">problems of mathematics, mechanics and computer science; </w:t>
            </w:r>
          </w:p>
          <w:p w:rsidR="00EF2E06" w:rsidRPr="00BC32A7" w:rsidRDefault="00A40D2D" w:rsidP="00EF2E06">
            <w:pPr>
              <w:spacing w:line="276" w:lineRule="auto"/>
              <w:ind w:firstLine="344"/>
              <w:jc w:val="both"/>
              <w:rPr>
                <w:sz w:val="24"/>
                <w:szCs w:val="24"/>
                <w:lang w:val="en-US"/>
              </w:rPr>
            </w:pPr>
            <w:r>
              <w:rPr>
                <w:sz w:val="24"/>
                <w:szCs w:val="24"/>
                <w:lang w:val="en-US"/>
              </w:rPr>
              <w:t>links</w:t>
            </w:r>
            <w:r w:rsidR="00EF2E06" w:rsidRPr="00BC32A7">
              <w:rPr>
                <w:sz w:val="24"/>
                <w:szCs w:val="24"/>
                <w:lang w:val="en-US"/>
              </w:rPr>
              <w:t xml:space="preserve"> between natural sciences in the modern world; </w:t>
            </w:r>
          </w:p>
          <w:p w:rsidR="00EF2E06" w:rsidRPr="00BC32A7" w:rsidRDefault="00EF2E06" w:rsidP="00EF2E06">
            <w:pPr>
              <w:spacing w:line="276" w:lineRule="auto"/>
              <w:ind w:firstLine="344"/>
              <w:jc w:val="both"/>
              <w:rPr>
                <w:sz w:val="24"/>
                <w:szCs w:val="24"/>
                <w:lang w:val="en-US"/>
              </w:rPr>
            </w:pPr>
            <w:r w:rsidRPr="00BC32A7">
              <w:rPr>
                <w:sz w:val="24"/>
                <w:szCs w:val="24"/>
                <w:lang w:val="en-US"/>
              </w:rPr>
              <w:t>mathematical modeling: theory and models in economics, geography, biology, ecology, medicine, psychology and social sciences;</w:t>
            </w:r>
            <w:r w:rsidRPr="00BC32A7">
              <w:rPr>
                <w:sz w:val="24"/>
                <w:szCs w:val="24"/>
                <w:lang w:val="en-US"/>
              </w:rPr>
              <w:tab/>
            </w:r>
          </w:p>
          <w:p w:rsidR="00EF2E06" w:rsidRPr="00BC32A7" w:rsidRDefault="00EF2E06" w:rsidP="00EF2E06">
            <w:pPr>
              <w:spacing w:line="276" w:lineRule="auto"/>
              <w:ind w:firstLine="344"/>
              <w:jc w:val="both"/>
              <w:rPr>
                <w:sz w:val="24"/>
                <w:szCs w:val="24"/>
                <w:lang w:val="en-US"/>
              </w:rPr>
            </w:pPr>
            <w:r w:rsidRPr="00BC32A7">
              <w:rPr>
                <w:sz w:val="24"/>
                <w:szCs w:val="24"/>
                <w:lang w:val="en-US"/>
              </w:rPr>
              <w:t>information</w:t>
            </w:r>
            <w:r w:rsidR="00A40D2D">
              <w:rPr>
                <w:sz w:val="24"/>
                <w:szCs w:val="24"/>
                <w:lang w:val="en-US"/>
              </w:rPr>
              <w:t xml:space="preserve"> systems and software</w:t>
            </w:r>
            <w:r w:rsidRPr="00BC32A7">
              <w:rPr>
                <w:sz w:val="24"/>
                <w:szCs w:val="24"/>
                <w:lang w:val="en-US"/>
              </w:rPr>
              <w:t xml:space="preserve"> in natural and human sciences; </w:t>
            </w:r>
          </w:p>
          <w:p w:rsidR="00EF2E06" w:rsidRPr="00BC32A7" w:rsidRDefault="00EF2E06" w:rsidP="00EF2E06">
            <w:pPr>
              <w:spacing w:line="276" w:lineRule="auto"/>
              <w:ind w:firstLine="344"/>
              <w:jc w:val="both"/>
              <w:rPr>
                <w:sz w:val="24"/>
                <w:szCs w:val="24"/>
                <w:lang w:val="en-US"/>
              </w:rPr>
            </w:pPr>
            <w:r w:rsidRPr="00BC32A7">
              <w:rPr>
                <w:sz w:val="24"/>
                <w:szCs w:val="24"/>
                <w:lang w:val="en-US"/>
              </w:rPr>
              <w:t>history of mathematics, mechanics</w:t>
            </w:r>
            <w:r w:rsidR="00A40D2D">
              <w:rPr>
                <w:sz w:val="24"/>
                <w:szCs w:val="24"/>
                <w:lang w:val="en-US"/>
              </w:rPr>
              <w:t xml:space="preserve"> and computer science, etc.</w:t>
            </w:r>
            <w:r w:rsidR="00A40D2D">
              <w:rPr>
                <w:sz w:val="24"/>
                <w:szCs w:val="24"/>
                <w:lang w:val="en-US"/>
              </w:rPr>
              <w:tab/>
            </w:r>
          </w:p>
        </w:tc>
      </w:tr>
      <w:tr w:rsidR="00A8290A" w:rsidRPr="00042144" w:rsidTr="006305DF">
        <w:tc>
          <w:tcPr>
            <w:tcW w:w="3808" w:type="dxa"/>
          </w:tcPr>
          <w:p w:rsidR="00A8290A" w:rsidRDefault="00A8290A" w:rsidP="006305DF">
            <w:pPr>
              <w:spacing w:line="276" w:lineRule="auto"/>
              <w:ind w:left="34" w:hanging="34"/>
              <w:jc w:val="center"/>
              <w:rPr>
                <w:rFonts w:eastAsia="Arial Unicode MS"/>
                <w:b/>
                <w:bCs/>
                <w:iCs/>
                <w:sz w:val="24"/>
                <w:szCs w:val="24"/>
                <w:lang w:val="en-US"/>
              </w:rPr>
            </w:pPr>
            <w:r>
              <w:rPr>
                <w:rFonts w:eastAsia="Arial Unicode MS"/>
                <w:b/>
                <w:bCs/>
                <w:iCs/>
                <w:sz w:val="24"/>
                <w:szCs w:val="24"/>
                <w:lang w:val="en-US"/>
              </w:rPr>
              <w:t>The Sixt</w:t>
            </w:r>
            <w:r w:rsidRPr="008B2F73">
              <w:rPr>
                <w:rFonts w:eastAsia="Arial Unicode MS"/>
                <w:b/>
                <w:bCs/>
                <w:iCs/>
                <w:sz w:val="24"/>
                <w:szCs w:val="24"/>
                <w:lang w:val="en-US"/>
              </w:rPr>
              <w:t xml:space="preserve">h All-Russian Scientific </w:t>
            </w:r>
            <w:r w:rsidR="00D85D5E">
              <w:rPr>
                <w:rFonts w:eastAsia="Arial Unicode MS"/>
                <w:b/>
                <w:bCs/>
                <w:iCs/>
                <w:sz w:val="24"/>
                <w:szCs w:val="24"/>
                <w:lang w:val="en-US"/>
              </w:rPr>
              <w:t xml:space="preserve">and Practical </w:t>
            </w:r>
            <w:r w:rsidR="00D85D5E">
              <w:rPr>
                <w:rFonts w:eastAsia="Arial Unicode MS"/>
                <w:b/>
                <w:bCs/>
                <w:iCs/>
                <w:sz w:val="24"/>
                <w:szCs w:val="24"/>
                <w:lang w:val="en-US"/>
              </w:rPr>
              <w:t>C</w:t>
            </w:r>
            <w:r w:rsidRPr="008B2F73">
              <w:rPr>
                <w:rFonts w:eastAsia="Arial Unicode MS"/>
                <w:b/>
                <w:bCs/>
                <w:iCs/>
                <w:sz w:val="24"/>
                <w:szCs w:val="24"/>
                <w:lang w:val="en-US"/>
              </w:rPr>
              <w:t>onference</w:t>
            </w:r>
          </w:p>
          <w:p w:rsidR="00A8290A" w:rsidRPr="008B2F73" w:rsidRDefault="00A8290A" w:rsidP="006305DF">
            <w:pPr>
              <w:spacing w:line="276" w:lineRule="auto"/>
              <w:ind w:left="34" w:hanging="34"/>
              <w:jc w:val="center"/>
              <w:rPr>
                <w:rFonts w:eastAsia="Arial Unicode MS"/>
                <w:b/>
                <w:bCs/>
                <w:iCs/>
                <w:sz w:val="24"/>
                <w:szCs w:val="24"/>
                <w:lang w:val="en-US"/>
              </w:rPr>
            </w:pPr>
            <w:r w:rsidRPr="008B2F73">
              <w:rPr>
                <w:rFonts w:eastAsia="Arial Unicode MS"/>
                <w:b/>
                <w:bCs/>
                <w:iCs/>
                <w:sz w:val="24"/>
                <w:szCs w:val="24"/>
                <w:lang w:val="en-US"/>
              </w:rPr>
              <w:t>"Artificial intelligence in solution relevant social and</w:t>
            </w:r>
          </w:p>
          <w:p w:rsidR="00A8290A" w:rsidRDefault="00A8290A" w:rsidP="006305DF">
            <w:pPr>
              <w:spacing w:line="276" w:lineRule="auto"/>
              <w:ind w:left="34" w:hanging="34"/>
              <w:jc w:val="center"/>
              <w:rPr>
                <w:rFonts w:eastAsia="Arial Unicode MS"/>
                <w:b/>
                <w:bCs/>
                <w:iCs/>
                <w:sz w:val="24"/>
                <w:szCs w:val="24"/>
                <w:lang w:val="en-US"/>
              </w:rPr>
            </w:pPr>
            <w:r w:rsidRPr="008B2F73">
              <w:rPr>
                <w:rFonts w:eastAsia="Arial Unicode MS"/>
                <w:b/>
                <w:bCs/>
                <w:iCs/>
                <w:sz w:val="24"/>
                <w:szCs w:val="24"/>
                <w:lang w:val="en-US"/>
              </w:rPr>
              <w:t>economic problems XXI century"</w:t>
            </w:r>
          </w:p>
        </w:tc>
        <w:tc>
          <w:tcPr>
            <w:tcW w:w="1835" w:type="dxa"/>
          </w:tcPr>
          <w:p w:rsidR="00A8290A" w:rsidRPr="000E5C3D" w:rsidRDefault="00A8290A" w:rsidP="006305DF">
            <w:pPr>
              <w:spacing w:line="255" w:lineRule="exact"/>
              <w:jc w:val="center"/>
              <w:rPr>
                <w:b/>
                <w:sz w:val="24"/>
                <w:szCs w:val="24"/>
                <w:lang w:val="en-US"/>
              </w:rPr>
            </w:pPr>
            <w:r>
              <w:rPr>
                <w:b/>
                <w:sz w:val="24"/>
                <w:szCs w:val="24"/>
                <w:lang w:val="en-US"/>
              </w:rPr>
              <w:t>20-21</w:t>
            </w:r>
          </w:p>
          <w:p w:rsidR="00A8290A" w:rsidRDefault="00A8290A" w:rsidP="006305DF">
            <w:pPr>
              <w:spacing w:line="255" w:lineRule="exact"/>
              <w:jc w:val="center"/>
              <w:rPr>
                <w:b/>
                <w:sz w:val="24"/>
                <w:szCs w:val="24"/>
                <w:lang w:val="en-US"/>
              </w:rPr>
            </w:pPr>
            <w:r w:rsidRPr="000E5C3D">
              <w:rPr>
                <w:b/>
                <w:sz w:val="24"/>
                <w:szCs w:val="24"/>
                <w:lang w:val="en-US"/>
              </w:rPr>
              <w:t>October</w:t>
            </w:r>
          </w:p>
        </w:tc>
        <w:tc>
          <w:tcPr>
            <w:tcW w:w="4783" w:type="dxa"/>
          </w:tcPr>
          <w:p w:rsidR="00A8290A" w:rsidRDefault="00A8290A" w:rsidP="00A8290A">
            <w:pPr>
              <w:spacing w:line="276" w:lineRule="auto"/>
              <w:ind w:firstLine="344"/>
              <w:jc w:val="both"/>
              <w:rPr>
                <w:sz w:val="20"/>
                <w:szCs w:val="20"/>
                <w:lang w:val="en-US"/>
              </w:rPr>
            </w:pPr>
            <w:r w:rsidRPr="0037328F">
              <w:rPr>
                <w:sz w:val="24"/>
                <w:szCs w:val="24"/>
                <w:lang w:val="en-US"/>
              </w:rPr>
              <w:t>The purpose of the conference is to bring together specialists working in various fields of applied algorithms of neural networks and intelligent systems; discussion and generalization of the experience of theoretical and practical developments; discussion of the development and application of artificial intelligence methods for solving problems of knowledge extraction, pattern recognition, optimization, forecasting and control of objects, processes, phenomena.</w:t>
            </w:r>
          </w:p>
        </w:tc>
      </w:tr>
      <w:tr w:rsidR="00A8290A" w:rsidRPr="00042144" w:rsidTr="00D85D5E">
        <w:tc>
          <w:tcPr>
            <w:tcW w:w="3808" w:type="dxa"/>
          </w:tcPr>
          <w:p w:rsidR="00A8290A" w:rsidRPr="0037328F" w:rsidRDefault="00D85D5E" w:rsidP="00D85D5E">
            <w:pPr>
              <w:spacing w:line="276" w:lineRule="auto"/>
              <w:ind w:left="34" w:hanging="34"/>
              <w:jc w:val="center"/>
              <w:rPr>
                <w:rFonts w:eastAsia="Arial Unicode MS"/>
                <w:b/>
                <w:bCs/>
                <w:iCs/>
                <w:sz w:val="24"/>
                <w:szCs w:val="24"/>
                <w:lang w:val="en-US"/>
              </w:rPr>
            </w:pPr>
            <w:r>
              <w:rPr>
                <w:rFonts w:eastAsia="Arial Unicode MS"/>
                <w:b/>
                <w:bCs/>
                <w:iCs/>
                <w:sz w:val="24"/>
                <w:szCs w:val="24"/>
                <w:lang w:val="en-US"/>
              </w:rPr>
              <w:t>All-Russian S</w:t>
            </w:r>
            <w:r w:rsidR="00A8290A" w:rsidRPr="006E026B">
              <w:rPr>
                <w:rFonts w:eastAsia="Arial Unicode MS"/>
                <w:b/>
                <w:bCs/>
                <w:iCs/>
                <w:sz w:val="24"/>
                <w:szCs w:val="24"/>
                <w:lang w:val="en-US"/>
              </w:rPr>
              <w:t xml:space="preserve">cientific </w:t>
            </w:r>
            <w:r>
              <w:rPr>
                <w:rFonts w:eastAsia="Arial Unicode MS"/>
                <w:b/>
                <w:bCs/>
                <w:iCs/>
                <w:sz w:val="24"/>
                <w:szCs w:val="24"/>
                <w:lang w:val="en-US"/>
              </w:rPr>
              <w:t xml:space="preserve">and Practical </w:t>
            </w:r>
            <w:r>
              <w:rPr>
                <w:rFonts w:eastAsia="Arial Unicode MS"/>
                <w:b/>
                <w:bCs/>
                <w:iCs/>
                <w:sz w:val="24"/>
                <w:szCs w:val="24"/>
                <w:lang w:val="en-US"/>
              </w:rPr>
              <w:t>C</w:t>
            </w:r>
            <w:r w:rsidR="00A8290A" w:rsidRPr="006E026B">
              <w:rPr>
                <w:rFonts w:eastAsia="Arial Unicode MS"/>
                <w:b/>
                <w:bCs/>
                <w:iCs/>
                <w:sz w:val="24"/>
                <w:szCs w:val="24"/>
                <w:lang w:val="en-US"/>
              </w:rPr>
              <w:t xml:space="preserve">onference </w:t>
            </w:r>
            <w:r w:rsidRPr="006E026B">
              <w:rPr>
                <w:rFonts w:eastAsia="Arial Unicode MS"/>
                <w:b/>
                <w:bCs/>
                <w:iCs/>
                <w:sz w:val="24"/>
                <w:szCs w:val="24"/>
                <w:lang w:val="en-US"/>
              </w:rPr>
              <w:t>"</w:t>
            </w:r>
            <w:r w:rsidR="00A8290A" w:rsidRPr="006E026B">
              <w:rPr>
                <w:rFonts w:eastAsia="Arial Unicode MS"/>
                <w:b/>
                <w:bCs/>
                <w:iCs/>
                <w:sz w:val="24"/>
                <w:szCs w:val="24"/>
                <w:lang w:val="en-US"/>
              </w:rPr>
              <w:t>Infocommunications: safety, reliability, efficiency"</w:t>
            </w:r>
          </w:p>
        </w:tc>
        <w:tc>
          <w:tcPr>
            <w:tcW w:w="1835" w:type="dxa"/>
          </w:tcPr>
          <w:p w:rsidR="00A8290A" w:rsidRPr="00E01C41" w:rsidRDefault="00E01C41" w:rsidP="00D85D5E">
            <w:pPr>
              <w:spacing w:line="255" w:lineRule="exact"/>
              <w:jc w:val="center"/>
              <w:rPr>
                <w:b/>
                <w:sz w:val="24"/>
                <w:szCs w:val="24"/>
                <w:lang w:val="en-US"/>
              </w:rPr>
            </w:pPr>
            <w:r w:rsidRPr="00E01C41">
              <w:rPr>
                <w:b/>
                <w:sz w:val="24"/>
                <w:szCs w:val="24"/>
                <w:lang w:val="en-US"/>
              </w:rPr>
              <w:t>20</w:t>
            </w:r>
          </w:p>
          <w:p w:rsidR="00A8290A" w:rsidRDefault="00A8290A" w:rsidP="00D85D5E">
            <w:pPr>
              <w:spacing w:line="255" w:lineRule="exact"/>
              <w:jc w:val="center"/>
              <w:rPr>
                <w:sz w:val="24"/>
                <w:szCs w:val="24"/>
                <w:lang w:val="en-US"/>
              </w:rPr>
            </w:pPr>
            <w:r w:rsidRPr="00E01C41">
              <w:rPr>
                <w:b/>
                <w:sz w:val="24"/>
                <w:szCs w:val="24"/>
                <w:lang w:val="en-US"/>
              </w:rPr>
              <w:t>October</w:t>
            </w:r>
          </w:p>
        </w:tc>
        <w:tc>
          <w:tcPr>
            <w:tcW w:w="4783" w:type="dxa"/>
          </w:tcPr>
          <w:p w:rsidR="00A8290A" w:rsidRPr="00BF78E0" w:rsidRDefault="002D656F" w:rsidP="0054655C">
            <w:pPr>
              <w:spacing w:line="276" w:lineRule="auto"/>
              <w:ind w:firstLine="344"/>
              <w:jc w:val="both"/>
              <w:rPr>
                <w:sz w:val="24"/>
                <w:szCs w:val="24"/>
                <w:lang w:val="en-US"/>
              </w:rPr>
            </w:pPr>
            <w:r>
              <w:rPr>
                <w:sz w:val="24"/>
                <w:szCs w:val="24"/>
                <w:lang w:val="en-US"/>
              </w:rPr>
              <w:t>The purpose of the c</w:t>
            </w:r>
            <w:r w:rsidR="00A8290A" w:rsidRPr="006E026B">
              <w:rPr>
                <w:sz w:val="24"/>
                <w:szCs w:val="24"/>
                <w:lang w:val="en-US"/>
              </w:rPr>
              <w:t xml:space="preserve">onference is to </w:t>
            </w:r>
            <w:r w:rsidR="00A8290A">
              <w:rPr>
                <w:sz w:val="24"/>
                <w:szCs w:val="24"/>
                <w:lang w:val="en-US"/>
              </w:rPr>
              <w:t>br</w:t>
            </w:r>
            <w:r w:rsidR="00A8290A" w:rsidRPr="002C61A8">
              <w:rPr>
                <w:sz w:val="24"/>
                <w:szCs w:val="24"/>
                <w:lang w:val="en-US"/>
              </w:rPr>
              <w:t>ing together</w:t>
            </w:r>
            <w:r w:rsidR="00A8290A" w:rsidRPr="006E026B">
              <w:rPr>
                <w:sz w:val="24"/>
                <w:szCs w:val="24"/>
                <w:lang w:val="en-US"/>
              </w:rPr>
              <w:t xml:space="preserve"> the efforts of scientists and practitioners to improve the safety, reliability and efficiency of the organization, implementation and use of information and communication systems and networks in scientific, industrial, educational spheres, as well as in the mass use of infocommunication services by </w:t>
            </w:r>
            <w:r>
              <w:rPr>
                <w:sz w:val="24"/>
                <w:szCs w:val="24"/>
                <w:lang w:val="en-US"/>
              </w:rPr>
              <w:t>people</w:t>
            </w:r>
            <w:r w:rsidR="00A8290A" w:rsidRPr="006E026B">
              <w:rPr>
                <w:sz w:val="24"/>
                <w:szCs w:val="24"/>
                <w:lang w:val="en-US"/>
              </w:rPr>
              <w:t>.</w:t>
            </w:r>
          </w:p>
        </w:tc>
      </w:tr>
      <w:tr w:rsidR="00A8290A" w:rsidRPr="00042144" w:rsidTr="007E01B8">
        <w:tc>
          <w:tcPr>
            <w:tcW w:w="3808" w:type="dxa"/>
          </w:tcPr>
          <w:p w:rsidR="00D85D5E" w:rsidRDefault="00D85D5E" w:rsidP="00E01C41">
            <w:pPr>
              <w:spacing w:line="276" w:lineRule="auto"/>
              <w:ind w:left="420"/>
              <w:jc w:val="center"/>
              <w:rPr>
                <w:rFonts w:eastAsia="Arial Unicode MS"/>
                <w:b/>
                <w:bCs/>
                <w:iCs/>
                <w:sz w:val="24"/>
                <w:szCs w:val="24"/>
                <w:lang w:val="en-US"/>
              </w:rPr>
            </w:pPr>
            <w:r>
              <w:rPr>
                <w:rFonts w:eastAsia="Arial Unicode MS"/>
                <w:b/>
                <w:bCs/>
                <w:iCs/>
                <w:sz w:val="24"/>
                <w:szCs w:val="24"/>
                <w:lang w:val="en-US"/>
              </w:rPr>
              <w:t>All-Russian S</w:t>
            </w:r>
            <w:r w:rsidR="00E01C41" w:rsidRPr="00E01C41">
              <w:rPr>
                <w:rFonts w:eastAsia="Arial Unicode MS"/>
                <w:b/>
                <w:bCs/>
                <w:iCs/>
                <w:sz w:val="24"/>
                <w:szCs w:val="24"/>
                <w:lang w:val="en-US"/>
              </w:rPr>
              <w:t>cien</w:t>
            </w:r>
            <w:r>
              <w:rPr>
                <w:rFonts w:eastAsia="Arial Unicode MS"/>
                <w:b/>
                <w:bCs/>
                <w:iCs/>
                <w:sz w:val="24"/>
                <w:szCs w:val="24"/>
                <w:lang w:val="en-US"/>
              </w:rPr>
              <w:t>tific and Practical C</w:t>
            </w:r>
            <w:r w:rsidR="00E01C41">
              <w:rPr>
                <w:rFonts w:eastAsia="Arial Unicode MS"/>
                <w:b/>
                <w:bCs/>
                <w:iCs/>
                <w:sz w:val="24"/>
                <w:szCs w:val="24"/>
                <w:lang w:val="en-US"/>
              </w:rPr>
              <w:t xml:space="preserve">onference </w:t>
            </w:r>
          </w:p>
          <w:p w:rsidR="00A8290A" w:rsidRPr="00074E11" w:rsidRDefault="00E01C41" w:rsidP="00E01C41">
            <w:pPr>
              <w:spacing w:line="276" w:lineRule="auto"/>
              <w:ind w:left="420"/>
              <w:jc w:val="center"/>
              <w:rPr>
                <w:rFonts w:eastAsia="Arial Unicode MS"/>
                <w:b/>
                <w:bCs/>
                <w:iCs/>
                <w:sz w:val="24"/>
                <w:szCs w:val="24"/>
                <w:lang w:val="en-US"/>
              </w:rPr>
            </w:pPr>
            <w:r>
              <w:rPr>
                <w:rFonts w:eastAsia="Arial Unicode MS"/>
                <w:b/>
                <w:bCs/>
                <w:iCs/>
                <w:sz w:val="24"/>
                <w:szCs w:val="24"/>
                <w:lang w:val="en-US"/>
              </w:rPr>
              <w:t>"Perm</w:t>
            </w:r>
            <w:r w:rsidRPr="00E01C41">
              <w:rPr>
                <w:rFonts w:eastAsia="Arial Unicode MS"/>
                <w:b/>
                <w:bCs/>
                <w:iCs/>
                <w:sz w:val="24"/>
                <w:szCs w:val="24"/>
                <w:lang w:val="en-US"/>
              </w:rPr>
              <w:t xml:space="preserve"> </w:t>
            </w:r>
            <w:r>
              <w:rPr>
                <w:rFonts w:eastAsia="Arial Unicode MS"/>
                <w:b/>
                <w:bCs/>
                <w:iCs/>
                <w:sz w:val="24"/>
                <w:szCs w:val="24"/>
                <w:lang w:val="en-US"/>
              </w:rPr>
              <w:t xml:space="preserve">system of the </w:t>
            </w:r>
            <w:r w:rsidRPr="00E01C41">
              <w:rPr>
                <w:rFonts w:eastAsia="Arial Unicode MS"/>
                <w:b/>
                <w:bCs/>
                <w:iCs/>
                <w:sz w:val="24"/>
                <w:szCs w:val="24"/>
                <w:lang w:val="en-US"/>
              </w:rPr>
              <w:t>E</w:t>
            </w:r>
            <w:r>
              <w:rPr>
                <w:rFonts w:eastAsia="Arial Unicode MS"/>
                <w:b/>
                <w:bCs/>
                <w:iCs/>
                <w:sz w:val="24"/>
                <w:szCs w:val="24"/>
                <w:lang w:val="en-US"/>
              </w:rPr>
              <w:t>arth</w:t>
            </w:r>
            <w:r w:rsidRPr="00E01C41">
              <w:rPr>
                <w:rFonts w:eastAsia="Arial Unicode MS"/>
                <w:b/>
                <w:bCs/>
                <w:iCs/>
                <w:sz w:val="24"/>
                <w:szCs w:val="24"/>
                <w:lang w:val="en-US"/>
              </w:rPr>
              <w:t xml:space="preserve"> G</w:t>
            </w:r>
            <w:r>
              <w:rPr>
                <w:rFonts w:eastAsia="Arial Unicode MS"/>
                <w:b/>
                <w:bCs/>
                <w:iCs/>
                <w:sz w:val="24"/>
                <w:szCs w:val="24"/>
                <w:lang w:val="en-US"/>
              </w:rPr>
              <w:t>lobe</w:t>
            </w:r>
            <w:r w:rsidRPr="00E01C41">
              <w:rPr>
                <w:rFonts w:eastAsia="Arial Unicode MS"/>
                <w:b/>
                <w:bCs/>
                <w:iCs/>
                <w:sz w:val="24"/>
                <w:szCs w:val="24"/>
                <w:lang w:val="en-US"/>
              </w:rPr>
              <w:t xml:space="preserve"> - 180 </w:t>
            </w:r>
            <w:r>
              <w:rPr>
                <w:rFonts w:eastAsia="Arial Unicode MS"/>
                <w:b/>
                <w:bCs/>
                <w:iCs/>
                <w:sz w:val="24"/>
                <w:szCs w:val="24"/>
                <w:lang w:val="en-US"/>
              </w:rPr>
              <w:t>years</w:t>
            </w:r>
            <w:r w:rsidRPr="00E01C41">
              <w:rPr>
                <w:rFonts w:eastAsia="Arial Unicode MS"/>
                <w:b/>
                <w:bCs/>
                <w:iCs/>
                <w:sz w:val="24"/>
                <w:szCs w:val="24"/>
                <w:lang w:val="en-US"/>
              </w:rPr>
              <w:t>"</w:t>
            </w:r>
          </w:p>
        </w:tc>
        <w:tc>
          <w:tcPr>
            <w:tcW w:w="1835" w:type="dxa"/>
          </w:tcPr>
          <w:p w:rsidR="00E01C41" w:rsidRPr="00E01C41" w:rsidRDefault="00E01C41" w:rsidP="00E01C41">
            <w:pPr>
              <w:spacing w:line="255" w:lineRule="exact"/>
              <w:jc w:val="center"/>
              <w:rPr>
                <w:b/>
                <w:sz w:val="24"/>
                <w:szCs w:val="24"/>
                <w:lang w:val="en-US"/>
              </w:rPr>
            </w:pPr>
            <w:r w:rsidRPr="00E01C41">
              <w:rPr>
                <w:b/>
                <w:sz w:val="24"/>
                <w:szCs w:val="24"/>
                <w:lang w:val="en-US"/>
              </w:rPr>
              <w:t>20</w:t>
            </w:r>
          </w:p>
          <w:p w:rsidR="00A8290A" w:rsidRDefault="00E01C41" w:rsidP="00E01C41">
            <w:pPr>
              <w:spacing w:line="255" w:lineRule="exact"/>
              <w:jc w:val="center"/>
              <w:rPr>
                <w:b/>
                <w:sz w:val="24"/>
                <w:szCs w:val="24"/>
                <w:lang w:val="en-US"/>
              </w:rPr>
            </w:pPr>
            <w:r w:rsidRPr="00E01C41">
              <w:rPr>
                <w:b/>
                <w:sz w:val="24"/>
                <w:szCs w:val="24"/>
                <w:lang w:val="en-US"/>
              </w:rPr>
              <w:t>October</w:t>
            </w:r>
          </w:p>
        </w:tc>
        <w:tc>
          <w:tcPr>
            <w:tcW w:w="4783" w:type="dxa"/>
          </w:tcPr>
          <w:p w:rsidR="00A8290A" w:rsidRDefault="00E01C41">
            <w:pPr>
              <w:keepLines/>
              <w:shd w:val="clear" w:color="auto" w:fill="FFFFFF"/>
              <w:spacing w:before="120" w:after="120" w:line="288" w:lineRule="auto"/>
              <w:ind w:left="33" w:right="141" w:firstLine="284"/>
              <w:jc w:val="both"/>
              <w:rPr>
                <w:sz w:val="24"/>
                <w:szCs w:val="24"/>
                <w:lang w:val="en-US"/>
              </w:rPr>
            </w:pPr>
            <w:r w:rsidRPr="00E01C41">
              <w:rPr>
                <w:sz w:val="24"/>
                <w:szCs w:val="24"/>
                <w:lang w:val="en-US"/>
              </w:rPr>
              <w:t>The purpose of the conference is to bring together the efforts of scientists and practitioners aimed at identifying common patterns, manifestation and development of natural dynamic processes in the Main Permian field of the globe in order to forecast and search for minerals, ensure sustainable development of regions and life safety.</w:t>
            </w:r>
          </w:p>
          <w:p w:rsidR="004D0501" w:rsidRPr="004D0501" w:rsidRDefault="004D0501" w:rsidP="004D0501">
            <w:pPr>
              <w:keepLines/>
              <w:shd w:val="clear" w:color="auto" w:fill="FFFFFF"/>
              <w:spacing w:before="120" w:after="120" w:line="288" w:lineRule="auto"/>
              <w:ind w:left="33" w:right="141" w:firstLine="284"/>
              <w:jc w:val="both"/>
              <w:rPr>
                <w:sz w:val="24"/>
                <w:szCs w:val="24"/>
                <w:lang w:val="en-US"/>
              </w:rPr>
            </w:pPr>
            <w:r w:rsidRPr="004D0501">
              <w:rPr>
                <w:sz w:val="24"/>
                <w:szCs w:val="24"/>
                <w:lang w:val="en-US"/>
              </w:rPr>
              <w:lastRenderedPageBreak/>
              <w:t>The conference is planned to discuss modern achievements in the following areas:</w:t>
            </w:r>
          </w:p>
          <w:p w:rsidR="004D0501" w:rsidRPr="004D0501" w:rsidRDefault="004D0501" w:rsidP="004D0501">
            <w:pPr>
              <w:keepLines/>
              <w:shd w:val="clear" w:color="auto" w:fill="FFFFFF"/>
              <w:spacing w:before="120" w:after="120" w:line="288" w:lineRule="auto"/>
              <w:ind w:left="33" w:right="141" w:firstLine="284"/>
              <w:jc w:val="both"/>
              <w:rPr>
                <w:sz w:val="24"/>
                <w:szCs w:val="24"/>
                <w:lang w:val="en-US"/>
              </w:rPr>
            </w:pPr>
            <w:r w:rsidRPr="004D0501">
              <w:rPr>
                <w:sz w:val="24"/>
                <w:szCs w:val="24"/>
                <w:lang w:val="en-US"/>
              </w:rPr>
              <w:t xml:space="preserve">1. Geophysical research in the search for mineral deposits and assessment of their </w:t>
            </w:r>
            <w:proofErr w:type="spellStart"/>
            <w:r w:rsidRPr="004D0501">
              <w:rPr>
                <w:sz w:val="24"/>
                <w:szCs w:val="24"/>
                <w:lang w:val="en-US"/>
              </w:rPr>
              <w:t>technogenic</w:t>
            </w:r>
            <w:proofErr w:type="spellEnd"/>
            <w:r w:rsidRPr="004D0501">
              <w:rPr>
                <w:sz w:val="24"/>
                <w:szCs w:val="24"/>
                <w:lang w:val="en-US"/>
              </w:rPr>
              <w:t xml:space="preserve"> impact</w:t>
            </w:r>
          </w:p>
          <w:p w:rsidR="004D0501" w:rsidRPr="004D0501" w:rsidRDefault="004D0501" w:rsidP="004D0501">
            <w:pPr>
              <w:keepLines/>
              <w:shd w:val="clear" w:color="auto" w:fill="FFFFFF"/>
              <w:spacing w:before="120" w:after="120" w:line="288" w:lineRule="auto"/>
              <w:ind w:left="33" w:right="141" w:firstLine="284"/>
              <w:jc w:val="both"/>
              <w:rPr>
                <w:sz w:val="24"/>
                <w:szCs w:val="24"/>
                <w:lang w:val="en-US"/>
              </w:rPr>
            </w:pPr>
            <w:proofErr w:type="gramStart"/>
            <w:r w:rsidRPr="004D0501">
              <w:rPr>
                <w:sz w:val="24"/>
                <w:szCs w:val="24"/>
                <w:lang w:val="en-US"/>
              </w:rPr>
              <w:t xml:space="preserve">2. Structural-tectonic, geological and hydrogeological structure of the </w:t>
            </w:r>
            <w:proofErr w:type="spellStart"/>
            <w:r w:rsidRPr="004D0501">
              <w:rPr>
                <w:sz w:val="24"/>
                <w:szCs w:val="24"/>
                <w:lang w:val="en-US"/>
              </w:rPr>
              <w:t>Priuralsky</w:t>
            </w:r>
            <w:proofErr w:type="spellEnd"/>
            <w:r w:rsidRPr="004D0501">
              <w:rPr>
                <w:sz w:val="24"/>
                <w:szCs w:val="24"/>
                <w:lang w:val="en-US"/>
              </w:rPr>
              <w:t xml:space="preserve"> segment within the boundaries of the Main Permian field.</w:t>
            </w:r>
            <w:proofErr w:type="gramEnd"/>
          </w:p>
          <w:p w:rsidR="004D0501" w:rsidRPr="004D0501" w:rsidRDefault="004D0501" w:rsidP="004D0501">
            <w:pPr>
              <w:keepLines/>
              <w:shd w:val="clear" w:color="auto" w:fill="FFFFFF"/>
              <w:spacing w:before="120" w:after="120" w:line="288" w:lineRule="auto"/>
              <w:ind w:left="33" w:right="141" w:firstLine="284"/>
              <w:jc w:val="both"/>
              <w:rPr>
                <w:sz w:val="24"/>
                <w:szCs w:val="24"/>
                <w:lang w:val="en-US"/>
              </w:rPr>
            </w:pPr>
            <w:r w:rsidRPr="004D0501">
              <w:rPr>
                <w:sz w:val="24"/>
                <w:szCs w:val="24"/>
                <w:lang w:val="en-US"/>
              </w:rPr>
              <w:t>3. Petrological, lithological, stratigraphic and paleontological features of Permian deposits</w:t>
            </w:r>
          </w:p>
          <w:p w:rsidR="004D0501" w:rsidRPr="004D0501" w:rsidRDefault="004D0501" w:rsidP="004D0501">
            <w:pPr>
              <w:keepLines/>
              <w:shd w:val="clear" w:color="auto" w:fill="FFFFFF"/>
              <w:spacing w:before="120" w:after="120" w:line="288" w:lineRule="auto"/>
              <w:ind w:left="33" w:right="141" w:firstLine="284"/>
              <w:jc w:val="both"/>
              <w:rPr>
                <w:sz w:val="24"/>
                <w:szCs w:val="24"/>
                <w:lang w:val="en-US"/>
              </w:rPr>
            </w:pPr>
            <w:proofErr w:type="gramStart"/>
            <w:r w:rsidRPr="004D0501">
              <w:rPr>
                <w:sz w:val="24"/>
                <w:szCs w:val="24"/>
                <w:lang w:val="en-US"/>
              </w:rPr>
              <w:t>4. Regional, intra-basin and inter-basin correlation of Permian sedimentation basins, primarily in Russia, USA, Canada, Poland, Germany, China.</w:t>
            </w:r>
            <w:proofErr w:type="gramEnd"/>
          </w:p>
          <w:p w:rsidR="004D0501" w:rsidRPr="004D0501" w:rsidRDefault="004D0501" w:rsidP="004D0501">
            <w:pPr>
              <w:keepLines/>
              <w:shd w:val="clear" w:color="auto" w:fill="FFFFFF"/>
              <w:spacing w:before="120" w:after="120" w:line="288" w:lineRule="auto"/>
              <w:ind w:left="33" w:right="141" w:firstLine="284"/>
              <w:jc w:val="both"/>
              <w:rPr>
                <w:sz w:val="24"/>
                <w:szCs w:val="24"/>
                <w:lang w:val="en-US"/>
              </w:rPr>
            </w:pPr>
            <w:r w:rsidRPr="004D0501">
              <w:rPr>
                <w:sz w:val="24"/>
                <w:szCs w:val="24"/>
                <w:lang w:val="en-US"/>
              </w:rPr>
              <w:t>5. Regularities of development and distribution of natural dynamic processes in the rocks of the Main Permian field</w:t>
            </w:r>
          </w:p>
          <w:p w:rsidR="004D0501" w:rsidRPr="00403ECF" w:rsidRDefault="004D0501" w:rsidP="004D0501">
            <w:pPr>
              <w:keepLines/>
              <w:shd w:val="clear" w:color="auto" w:fill="FFFFFF"/>
              <w:spacing w:before="120" w:after="120" w:line="288" w:lineRule="auto"/>
              <w:ind w:left="33" w:right="141" w:firstLine="284"/>
              <w:jc w:val="both"/>
              <w:rPr>
                <w:sz w:val="24"/>
                <w:szCs w:val="24"/>
                <w:lang w:val="en-US"/>
              </w:rPr>
            </w:pPr>
            <w:r w:rsidRPr="004D0501">
              <w:rPr>
                <w:sz w:val="24"/>
                <w:szCs w:val="24"/>
                <w:lang w:val="en-US"/>
              </w:rPr>
              <w:t xml:space="preserve">6. Research on the </w:t>
            </w:r>
            <w:r w:rsidRPr="004D0501">
              <w:rPr>
                <w:sz w:val="24"/>
                <w:szCs w:val="24"/>
                <w:lang w:val="en-US"/>
              </w:rPr>
              <w:t>techno genesis</w:t>
            </w:r>
            <w:r w:rsidRPr="004D0501">
              <w:rPr>
                <w:sz w:val="24"/>
                <w:szCs w:val="24"/>
                <w:lang w:val="en-US"/>
              </w:rPr>
              <w:t xml:space="preserve"> and interaction of engineering structures with the geological environment within the Main Permian field, including along the routes of trans-regional linear structures (high-pressure gas pipelines, railways)</w:t>
            </w:r>
          </w:p>
        </w:tc>
      </w:tr>
      <w:tr w:rsidR="00A8290A" w:rsidRPr="00042144" w:rsidTr="007E01B8">
        <w:tc>
          <w:tcPr>
            <w:tcW w:w="3808" w:type="dxa"/>
          </w:tcPr>
          <w:p w:rsidR="00A8290A" w:rsidRPr="00074E11" w:rsidRDefault="00933DD6" w:rsidP="00074E11">
            <w:pPr>
              <w:spacing w:line="276" w:lineRule="auto"/>
              <w:ind w:left="420"/>
              <w:jc w:val="center"/>
              <w:rPr>
                <w:rFonts w:eastAsia="Arial Unicode MS"/>
                <w:b/>
                <w:bCs/>
                <w:iCs/>
                <w:sz w:val="24"/>
                <w:szCs w:val="24"/>
                <w:lang w:val="en-US"/>
              </w:rPr>
            </w:pPr>
            <w:r w:rsidRPr="00933DD6">
              <w:rPr>
                <w:rFonts w:eastAsia="Arial Unicode MS"/>
                <w:b/>
                <w:bCs/>
                <w:iCs/>
                <w:sz w:val="24"/>
                <w:szCs w:val="24"/>
                <w:lang w:val="en-US"/>
              </w:rPr>
              <w:lastRenderedPageBreak/>
              <w:t>Scientific School "Historical and Cultural Heritage in the Digital Dimension"</w:t>
            </w:r>
          </w:p>
        </w:tc>
        <w:tc>
          <w:tcPr>
            <w:tcW w:w="1835" w:type="dxa"/>
          </w:tcPr>
          <w:p w:rsidR="00933DD6" w:rsidRPr="000E5C3D" w:rsidRDefault="00933DD6" w:rsidP="00933DD6">
            <w:pPr>
              <w:spacing w:line="255" w:lineRule="exact"/>
              <w:jc w:val="center"/>
              <w:rPr>
                <w:b/>
                <w:sz w:val="24"/>
                <w:szCs w:val="24"/>
                <w:lang w:val="en-US"/>
              </w:rPr>
            </w:pPr>
            <w:r>
              <w:rPr>
                <w:b/>
                <w:sz w:val="24"/>
                <w:szCs w:val="24"/>
                <w:lang w:val="en-US"/>
              </w:rPr>
              <w:t>20-22</w:t>
            </w:r>
          </w:p>
          <w:p w:rsidR="00A8290A" w:rsidRDefault="00933DD6" w:rsidP="00933DD6">
            <w:pPr>
              <w:spacing w:line="255" w:lineRule="exact"/>
              <w:jc w:val="center"/>
              <w:rPr>
                <w:b/>
                <w:sz w:val="24"/>
                <w:szCs w:val="24"/>
                <w:lang w:val="en-US"/>
              </w:rPr>
            </w:pPr>
            <w:r w:rsidRPr="000E5C3D">
              <w:rPr>
                <w:b/>
                <w:sz w:val="24"/>
                <w:szCs w:val="24"/>
                <w:lang w:val="en-US"/>
              </w:rPr>
              <w:t>October</w:t>
            </w:r>
          </w:p>
        </w:tc>
        <w:tc>
          <w:tcPr>
            <w:tcW w:w="4783" w:type="dxa"/>
          </w:tcPr>
          <w:p w:rsidR="00A8290A" w:rsidRDefault="001D613C" w:rsidP="001D613C">
            <w:pPr>
              <w:keepLines/>
              <w:shd w:val="clear" w:color="auto" w:fill="FFFFFF"/>
              <w:spacing w:before="120" w:after="120" w:line="288" w:lineRule="auto"/>
              <w:ind w:left="33" w:right="141" w:firstLine="284"/>
              <w:jc w:val="both"/>
              <w:rPr>
                <w:sz w:val="24"/>
                <w:szCs w:val="24"/>
                <w:lang w:val="en-US"/>
              </w:rPr>
            </w:pPr>
            <w:r w:rsidRPr="001D613C">
              <w:rPr>
                <w:sz w:val="24"/>
                <w:szCs w:val="24"/>
                <w:lang w:val="en-US"/>
              </w:rPr>
              <w:t>The focus of the autumn school will be the study and development of modern digital methods, technologies and tools for the implementation of scientific and popular science research aimed at preserving and studying the historical and cultural heritage and the formation of a digital humanitarian environment in the Perm region and Russia.</w:t>
            </w:r>
          </w:p>
          <w:p w:rsidR="0054655C" w:rsidRPr="00403ECF" w:rsidRDefault="0054655C" w:rsidP="0054655C">
            <w:pPr>
              <w:keepLines/>
              <w:shd w:val="clear" w:color="auto" w:fill="FFFFFF"/>
              <w:spacing w:before="120" w:after="120" w:line="288" w:lineRule="auto"/>
              <w:ind w:left="33" w:right="141" w:firstLine="284"/>
              <w:jc w:val="both"/>
              <w:rPr>
                <w:sz w:val="24"/>
                <w:szCs w:val="24"/>
                <w:lang w:val="en-US"/>
              </w:rPr>
            </w:pPr>
            <w:r w:rsidRPr="0054655C">
              <w:rPr>
                <w:sz w:val="24"/>
                <w:szCs w:val="24"/>
                <w:lang w:val="en-US"/>
              </w:rPr>
              <w:t xml:space="preserve">This event </w:t>
            </w:r>
            <w:proofErr w:type="gramStart"/>
            <w:r w:rsidRPr="0054655C">
              <w:rPr>
                <w:sz w:val="24"/>
                <w:szCs w:val="24"/>
                <w:lang w:val="en-US"/>
              </w:rPr>
              <w:t xml:space="preserve">is </w:t>
            </w:r>
            <w:r>
              <w:rPr>
                <w:sz w:val="24"/>
                <w:szCs w:val="24"/>
                <w:lang w:val="en-US"/>
              </w:rPr>
              <w:t>aimed</w:t>
            </w:r>
            <w:proofErr w:type="gramEnd"/>
            <w:r w:rsidRPr="0054655C">
              <w:rPr>
                <w:sz w:val="24"/>
                <w:szCs w:val="24"/>
                <w:lang w:val="en-US"/>
              </w:rPr>
              <w:t xml:space="preserve"> </w:t>
            </w:r>
            <w:r>
              <w:rPr>
                <w:sz w:val="24"/>
                <w:szCs w:val="24"/>
                <w:lang w:val="en-US"/>
              </w:rPr>
              <w:t>at creating</w:t>
            </w:r>
            <w:r w:rsidRPr="0054655C">
              <w:rPr>
                <w:sz w:val="24"/>
                <w:szCs w:val="24"/>
                <w:lang w:val="en-US"/>
              </w:rPr>
              <w:t xml:space="preserve"> new links between scientists and specialists, young scientists of Russia from various fields of the humanities and natural sciences, and to popularize the historical and cultural heritage of the Perm region, historical and cultural memory, develop educational activities, and improve the museum information environment. The scientific school provides </w:t>
            </w:r>
            <w:r w:rsidRPr="0054655C">
              <w:rPr>
                <w:sz w:val="24"/>
                <w:szCs w:val="24"/>
                <w:lang w:val="en-US"/>
              </w:rPr>
              <w:lastRenderedPageBreak/>
              <w:t>for lectures and master classes in three thematic areas from the field of application of information technologies in the preservation and representation of historical and cultural heritage and the formation of a developed information environment of the museum</w:t>
            </w:r>
            <w:r>
              <w:rPr>
                <w:sz w:val="24"/>
                <w:szCs w:val="24"/>
                <w:lang w:val="en-US"/>
              </w:rPr>
              <w:t>.</w:t>
            </w:r>
          </w:p>
        </w:tc>
      </w:tr>
      <w:tr w:rsidR="00A8290A" w:rsidRPr="00042144" w:rsidTr="007E01B8">
        <w:tc>
          <w:tcPr>
            <w:tcW w:w="3808" w:type="dxa"/>
          </w:tcPr>
          <w:p w:rsidR="00A8290A" w:rsidRPr="00074E11" w:rsidRDefault="000F41F8" w:rsidP="00074E11">
            <w:pPr>
              <w:spacing w:line="276" w:lineRule="auto"/>
              <w:ind w:left="420"/>
              <w:jc w:val="center"/>
              <w:rPr>
                <w:rFonts w:eastAsia="Arial Unicode MS"/>
                <w:b/>
                <w:bCs/>
                <w:iCs/>
                <w:sz w:val="24"/>
                <w:szCs w:val="24"/>
                <w:lang w:val="en-US"/>
              </w:rPr>
            </w:pPr>
            <w:r w:rsidRPr="000F41F8">
              <w:rPr>
                <w:rFonts w:eastAsia="Arial Unicode MS"/>
                <w:b/>
                <w:bCs/>
                <w:iCs/>
                <w:sz w:val="24"/>
                <w:szCs w:val="24"/>
                <w:lang w:val="en-US"/>
              </w:rPr>
              <w:lastRenderedPageBreak/>
              <w:t>All-Russian Scientific an</w:t>
            </w:r>
            <w:r>
              <w:rPr>
                <w:rFonts w:eastAsia="Arial Unicode MS"/>
                <w:b/>
                <w:bCs/>
                <w:iCs/>
                <w:sz w:val="24"/>
                <w:szCs w:val="24"/>
                <w:lang w:val="en-US"/>
              </w:rPr>
              <w:t>d Practical Conference "Modern S</w:t>
            </w:r>
            <w:r w:rsidRPr="000F41F8">
              <w:rPr>
                <w:rFonts w:eastAsia="Arial Unicode MS"/>
                <w:b/>
                <w:bCs/>
                <w:iCs/>
                <w:sz w:val="24"/>
                <w:szCs w:val="24"/>
                <w:lang w:val="en-US"/>
              </w:rPr>
              <w:t>tudies of Geographical Systems"</w:t>
            </w:r>
          </w:p>
        </w:tc>
        <w:tc>
          <w:tcPr>
            <w:tcW w:w="1835" w:type="dxa"/>
          </w:tcPr>
          <w:p w:rsidR="00DA7814" w:rsidRPr="000E5C3D" w:rsidRDefault="00DA7814" w:rsidP="00DA7814">
            <w:pPr>
              <w:spacing w:line="255" w:lineRule="exact"/>
              <w:jc w:val="center"/>
              <w:rPr>
                <w:b/>
                <w:sz w:val="24"/>
                <w:szCs w:val="24"/>
                <w:lang w:val="en-US"/>
              </w:rPr>
            </w:pPr>
            <w:r>
              <w:rPr>
                <w:b/>
                <w:sz w:val="24"/>
                <w:szCs w:val="24"/>
                <w:lang w:val="en-US"/>
              </w:rPr>
              <w:t>20-21</w:t>
            </w:r>
          </w:p>
          <w:p w:rsidR="00A8290A" w:rsidRDefault="00DA7814" w:rsidP="00DA7814">
            <w:pPr>
              <w:spacing w:line="255" w:lineRule="exact"/>
              <w:jc w:val="center"/>
              <w:rPr>
                <w:b/>
                <w:sz w:val="24"/>
                <w:szCs w:val="24"/>
                <w:lang w:val="en-US"/>
              </w:rPr>
            </w:pPr>
            <w:r w:rsidRPr="000E5C3D">
              <w:rPr>
                <w:b/>
                <w:sz w:val="24"/>
                <w:szCs w:val="24"/>
                <w:lang w:val="en-US"/>
              </w:rPr>
              <w:t>October</w:t>
            </w:r>
          </w:p>
        </w:tc>
        <w:tc>
          <w:tcPr>
            <w:tcW w:w="4783" w:type="dxa"/>
          </w:tcPr>
          <w:p w:rsidR="00A8290A" w:rsidRPr="00403ECF" w:rsidRDefault="006305DF">
            <w:pPr>
              <w:keepLines/>
              <w:shd w:val="clear" w:color="auto" w:fill="FFFFFF"/>
              <w:spacing w:before="120" w:after="120" w:line="288" w:lineRule="auto"/>
              <w:ind w:left="33" w:right="141" w:firstLine="284"/>
              <w:jc w:val="both"/>
              <w:rPr>
                <w:sz w:val="24"/>
                <w:szCs w:val="24"/>
                <w:lang w:val="en-US"/>
              </w:rPr>
            </w:pPr>
            <w:r w:rsidRPr="006305DF">
              <w:rPr>
                <w:sz w:val="24"/>
                <w:szCs w:val="24"/>
                <w:lang w:val="en-US"/>
              </w:rPr>
              <w:t xml:space="preserve">The purpose of the event is to unite Russian and foreign researchers of geographical systems to increase the authority of knowledge and science, to determine the role of research in scientific schools of the geographical faculty of Perm University in the development of the foundations of rational environmental management. Master classes by leading geographers </w:t>
            </w:r>
            <w:proofErr w:type="gramStart"/>
            <w:r w:rsidRPr="006305DF">
              <w:rPr>
                <w:sz w:val="24"/>
                <w:szCs w:val="24"/>
                <w:lang w:val="en-US"/>
              </w:rPr>
              <w:t>will be held</w:t>
            </w:r>
            <w:proofErr w:type="gramEnd"/>
            <w:r w:rsidRPr="006305DF">
              <w:rPr>
                <w:sz w:val="24"/>
                <w:szCs w:val="24"/>
                <w:lang w:val="en-US"/>
              </w:rPr>
              <w:t xml:space="preserve"> as a part of the scientific and practical conference</w:t>
            </w:r>
            <w:r>
              <w:rPr>
                <w:sz w:val="24"/>
                <w:szCs w:val="24"/>
                <w:lang w:val="en-US"/>
              </w:rPr>
              <w:t>.</w:t>
            </w:r>
          </w:p>
        </w:tc>
      </w:tr>
      <w:tr w:rsidR="00A8290A" w:rsidRPr="00042144" w:rsidTr="007E01B8">
        <w:tc>
          <w:tcPr>
            <w:tcW w:w="3808" w:type="dxa"/>
          </w:tcPr>
          <w:p w:rsidR="00A8290A" w:rsidRPr="00074E11" w:rsidRDefault="006305DF" w:rsidP="00074E11">
            <w:pPr>
              <w:spacing w:line="276" w:lineRule="auto"/>
              <w:ind w:left="420"/>
              <w:jc w:val="center"/>
              <w:rPr>
                <w:rFonts w:eastAsia="Arial Unicode MS"/>
                <w:b/>
                <w:bCs/>
                <w:iCs/>
                <w:sz w:val="24"/>
                <w:szCs w:val="24"/>
                <w:lang w:val="en-US"/>
              </w:rPr>
            </w:pPr>
            <w:r w:rsidRPr="006305DF">
              <w:rPr>
                <w:rFonts w:eastAsia="Arial Unicode MS"/>
                <w:b/>
                <w:bCs/>
                <w:iCs/>
                <w:sz w:val="24"/>
                <w:szCs w:val="24"/>
                <w:lang w:val="en-US"/>
              </w:rPr>
              <w:t>International Scientific and Practical Confe</w:t>
            </w:r>
            <w:r>
              <w:rPr>
                <w:rFonts w:eastAsia="Arial Unicode MS"/>
                <w:b/>
                <w:bCs/>
                <w:iCs/>
                <w:sz w:val="24"/>
                <w:szCs w:val="24"/>
                <w:lang w:val="en-US"/>
              </w:rPr>
              <w:t>rence "Economic Science in the c</w:t>
            </w:r>
            <w:r w:rsidRPr="006305DF">
              <w:rPr>
                <w:rFonts w:eastAsia="Arial Unicode MS"/>
                <w:b/>
                <w:bCs/>
                <w:iCs/>
                <w:sz w:val="24"/>
                <w:szCs w:val="24"/>
                <w:lang w:val="en-US"/>
              </w:rPr>
              <w:t>ontext of Global Challenges: Realities, Forecasts"</w:t>
            </w:r>
          </w:p>
        </w:tc>
        <w:tc>
          <w:tcPr>
            <w:tcW w:w="1835" w:type="dxa"/>
          </w:tcPr>
          <w:p w:rsidR="006305DF" w:rsidRPr="000E5C3D" w:rsidRDefault="006305DF" w:rsidP="006305DF">
            <w:pPr>
              <w:spacing w:line="255" w:lineRule="exact"/>
              <w:jc w:val="center"/>
              <w:rPr>
                <w:b/>
                <w:sz w:val="24"/>
                <w:szCs w:val="24"/>
                <w:lang w:val="en-US"/>
              </w:rPr>
            </w:pPr>
            <w:r>
              <w:rPr>
                <w:b/>
                <w:sz w:val="24"/>
                <w:szCs w:val="24"/>
                <w:lang w:val="en-US"/>
              </w:rPr>
              <w:t>21</w:t>
            </w:r>
          </w:p>
          <w:p w:rsidR="00A8290A" w:rsidRDefault="006305DF" w:rsidP="006305DF">
            <w:pPr>
              <w:spacing w:line="255" w:lineRule="exact"/>
              <w:jc w:val="center"/>
              <w:rPr>
                <w:b/>
                <w:sz w:val="24"/>
                <w:szCs w:val="24"/>
                <w:lang w:val="en-US"/>
              </w:rPr>
            </w:pPr>
            <w:r w:rsidRPr="000E5C3D">
              <w:rPr>
                <w:b/>
                <w:sz w:val="24"/>
                <w:szCs w:val="24"/>
                <w:lang w:val="en-US"/>
              </w:rPr>
              <w:t>October</w:t>
            </w:r>
          </w:p>
        </w:tc>
        <w:tc>
          <w:tcPr>
            <w:tcW w:w="4783" w:type="dxa"/>
          </w:tcPr>
          <w:p w:rsidR="00A8290A" w:rsidRPr="00403ECF" w:rsidRDefault="00D85D5E">
            <w:pPr>
              <w:keepLines/>
              <w:shd w:val="clear" w:color="auto" w:fill="FFFFFF"/>
              <w:spacing w:before="120" w:after="120" w:line="288" w:lineRule="auto"/>
              <w:ind w:left="33" w:right="141" w:firstLine="284"/>
              <w:jc w:val="both"/>
              <w:rPr>
                <w:sz w:val="24"/>
                <w:szCs w:val="24"/>
                <w:lang w:val="en-US"/>
              </w:rPr>
            </w:pPr>
            <w:r w:rsidRPr="00D85D5E">
              <w:rPr>
                <w:sz w:val="24"/>
                <w:szCs w:val="24"/>
                <w:lang w:val="en-US"/>
              </w:rPr>
              <w:t>The Conference will consider the key aspects of the modern economy, which has entered a phase of global uncertainty. Conference speakers will present their vision of the current state and development forecasts in such areas as the global and regional economy, management, marketing and innovation, finance, forensics and audit, economic security and international integration, Big Data, cryptoeconomics and blockchain.</w:t>
            </w:r>
          </w:p>
        </w:tc>
      </w:tr>
      <w:tr w:rsidR="00A8290A" w:rsidRPr="00042144" w:rsidTr="007E01B8">
        <w:tc>
          <w:tcPr>
            <w:tcW w:w="3808" w:type="dxa"/>
          </w:tcPr>
          <w:p w:rsidR="00A8290A" w:rsidRPr="00074E11" w:rsidRDefault="00D85D5E" w:rsidP="00074E11">
            <w:pPr>
              <w:spacing w:line="276" w:lineRule="auto"/>
              <w:ind w:left="420"/>
              <w:jc w:val="center"/>
              <w:rPr>
                <w:rFonts w:eastAsia="Arial Unicode MS"/>
                <w:b/>
                <w:bCs/>
                <w:iCs/>
                <w:sz w:val="24"/>
                <w:szCs w:val="24"/>
                <w:lang w:val="en-US"/>
              </w:rPr>
            </w:pPr>
            <w:r>
              <w:rPr>
                <w:rFonts w:eastAsia="Arial Unicode MS"/>
                <w:b/>
                <w:bCs/>
                <w:iCs/>
                <w:sz w:val="24"/>
                <w:szCs w:val="24"/>
                <w:lang w:val="en-US"/>
              </w:rPr>
              <w:t>All-Russian S</w:t>
            </w:r>
            <w:r w:rsidRPr="00D85D5E">
              <w:rPr>
                <w:rFonts w:eastAsia="Arial Unicode MS"/>
                <w:b/>
                <w:bCs/>
                <w:iCs/>
                <w:sz w:val="24"/>
                <w:szCs w:val="24"/>
                <w:lang w:val="en-US"/>
              </w:rPr>
              <w:t>cientific-practical conference "Language of modern science"</w:t>
            </w:r>
          </w:p>
        </w:tc>
        <w:tc>
          <w:tcPr>
            <w:tcW w:w="1835" w:type="dxa"/>
          </w:tcPr>
          <w:p w:rsidR="00D85D5E" w:rsidRPr="000E5C3D" w:rsidRDefault="00D85D5E" w:rsidP="00D85D5E">
            <w:pPr>
              <w:spacing w:line="255" w:lineRule="exact"/>
              <w:jc w:val="center"/>
              <w:rPr>
                <w:b/>
                <w:sz w:val="24"/>
                <w:szCs w:val="24"/>
                <w:lang w:val="en-US"/>
              </w:rPr>
            </w:pPr>
            <w:r>
              <w:rPr>
                <w:b/>
                <w:sz w:val="24"/>
                <w:szCs w:val="24"/>
                <w:lang w:val="en-US"/>
              </w:rPr>
              <w:t>22</w:t>
            </w:r>
          </w:p>
          <w:p w:rsidR="00A8290A" w:rsidRDefault="00D85D5E" w:rsidP="00D85D5E">
            <w:pPr>
              <w:spacing w:line="255" w:lineRule="exact"/>
              <w:jc w:val="center"/>
              <w:rPr>
                <w:b/>
                <w:sz w:val="24"/>
                <w:szCs w:val="24"/>
                <w:lang w:val="en-US"/>
              </w:rPr>
            </w:pPr>
            <w:r w:rsidRPr="000E5C3D">
              <w:rPr>
                <w:b/>
                <w:sz w:val="24"/>
                <w:szCs w:val="24"/>
                <w:lang w:val="en-US"/>
              </w:rPr>
              <w:t>October</w:t>
            </w:r>
          </w:p>
        </w:tc>
        <w:tc>
          <w:tcPr>
            <w:tcW w:w="4783" w:type="dxa"/>
          </w:tcPr>
          <w:p w:rsidR="00C64EAD" w:rsidRDefault="00C64EAD" w:rsidP="00C64EAD">
            <w:pPr>
              <w:keepLines/>
              <w:shd w:val="clear" w:color="auto" w:fill="FFFFFF"/>
              <w:spacing w:before="120" w:after="120" w:line="288" w:lineRule="auto"/>
              <w:ind w:left="33" w:right="141" w:firstLine="284"/>
              <w:jc w:val="both"/>
              <w:rPr>
                <w:sz w:val="24"/>
                <w:szCs w:val="24"/>
                <w:lang w:val="en-US"/>
              </w:rPr>
            </w:pPr>
            <w:r w:rsidRPr="00C64EAD">
              <w:rPr>
                <w:sz w:val="24"/>
                <w:szCs w:val="24"/>
                <w:lang w:val="en-US"/>
              </w:rPr>
              <w:t>The aim of the conference is to discuss the features of modern scientific communication with new discursive factors contributing to the specificity of preparation and presentation of scientifi</w:t>
            </w:r>
            <w:r>
              <w:rPr>
                <w:sz w:val="24"/>
                <w:szCs w:val="24"/>
                <w:lang w:val="en-US"/>
              </w:rPr>
              <w:t>c knowledge in the XXI century.</w:t>
            </w:r>
          </w:p>
          <w:p w:rsidR="00A8290A" w:rsidRPr="00403ECF" w:rsidRDefault="00C64EAD" w:rsidP="00C64EAD">
            <w:pPr>
              <w:keepLines/>
              <w:shd w:val="clear" w:color="auto" w:fill="FFFFFF"/>
              <w:spacing w:before="120" w:after="120" w:line="288" w:lineRule="auto"/>
              <w:ind w:left="33" w:right="141" w:firstLine="284"/>
              <w:jc w:val="both"/>
              <w:rPr>
                <w:sz w:val="24"/>
                <w:szCs w:val="24"/>
                <w:lang w:val="en-US"/>
              </w:rPr>
            </w:pPr>
            <w:r w:rsidRPr="00C64EAD">
              <w:rPr>
                <w:sz w:val="24"/>
                <w:szCs w:val="24"/>
                <w:lang w:val="en-US"/>
              </w:rPr>
              <w:t xml:space="preserve">Sessions of the conference: the semantic structure of a modern scientific text; new forms of scientific communication; national traditions of academic writing in the context of the globalization of scientific communication; stereotype and creativity in the scientific text; communicative activity of a scientist and the importance of </w:t>
            </w:r>
            <w:proofErr w:type="spellStart"/>
            <w:r w:rsidRPr="00C64EAD">
              <w:rPr>
                <w:sz w:val="24"/>
                <w:szCs w:val="24"/>
                <w:lang w:val="en-US"/>
              </w:rPr>
              <w:lastRenderedPageBreak/>
              <w:t>scientometrics</w:t>
            </w:r>
            <w:proofErr w:type="spellEnd"/>
            <w:r w:rsidRPr="00C64EAD">
              <w:rPr>
                <w:sz w:val="24"/>
                <w:szCs w:val="24"/>
                <w:lang w:val="en-US"/>
              </w:rPr>
              <w:t>.</w:t>
            </w:r>
          </w:p>
        </w:tc>
      </w:tr>
      <w:tr w:rsidR="00A8290A" w:rsidRPr="00042144" w:rsidTr="007E01B8">
        <w:tc>
          <w:tcPr>
            <w:tcW w:w="3808" w:type="dxa"/>
          </w:tcPr>
          <w:p w:rsidR="00A8290A" w:rsidRPr="00074E11" w:rsidRDefault="00EA244C" w:rsidP="00074E11">
            <w:pPr>
              <w:spacing w:line="276" w:lineRule="auto"/>
              <w:ind w:left="420"/>
              <w:jc w:val="center"/>
              <w:rPr>
                <w:rFonts w:eastAsia="Arial Unicode MS"/>
                <w:b/>
                <w:bCs/>
                <w:iCs/>
                <w:sz w:val="24"/>
                <w:szCs w:val="24"/>
                <w:lang w:val="en-US"/>
              </w:rPr>
            </w:pPr>
            <w:r>
              <w:rPr>
                <w:rFonts w:eastAsia="Arial Unicode MS"/>
                <w:b/>
                <w:bCs/>
                <w:iCs/>
                <w:sz w:val="24"/>
                <w:szCs w:val="24"/>
                <w:lang w:val="en-US"/>
              </w:rPr>
              <w:lastRenderedPageBreak/>
              <w:t>All-Russian C</w:t>
            </w:r>
            <w:r w:rsidRPr="00EA244C">
              <w:rPr>
                <w:rFonts w:eastAsia="Arial Unicode MS"/>
                <w:b/>
                <w:bCs/>
                <w:iCs/>
                <w:sz w:val="24"/>
                <w:szCs w:val="24"/>
                <w:lang w:val="en-US"/>
              </w:rPr>
              <w:t>onference with international participation "Man in the world, world in man: through innovation to sustainable development"</w:t>
            </w:r>
          </w:p>
        </w:tc>
        <w:tc>
          <w:tcPr>
            <w:tcW w:w="1835" w:type="dxa"/>
          </w:tcPr>
          <w:p w:rsidR="00EA244C" w:rsidRPr="000E5C3D" w:rsidRDefault="00EA244C" w:rsidP="00EA244C">
            <w:pPr>
              <w:spacing w:line="255" w:lineRule="exact"/>
              <w:jc w:val="center"/>
              <w:rPr>
                <w:b/>
                <w:sz w:val="24"/>
                <w:szCs w:val="24"/>
                <w:lang w:val="en-US"/>
              </w:rPr>
            </w:pPr>
            <w:r>
              <w:rPr>
                <w:b/>
                <w:sz w:val="24"/>
                <w:szCs w:val="24"/>
                <w:lang w:val="en-US"/>
              </w:rPr>
              <w:t>22-23</w:t>
            </w:r>
          </w:p>
          <w:p w:rsidR="00A8290A" w:rsidRDefault="00EA244C" w:rsidP="00EA244C">
            <w:pPr>
              <w:spacing w:line="255" w:lineRule="exact"/>
              <w:jc w:val="center"/>
              <w:rPr>
                <w:b/>
                <w:sz w:val="24"/>
                <w:szCs w:val="24"/>
                <w:lang w:val="en-US"/>
              </w:rPr>
            </w:pPr>
            <w:r w:rsidRPr="000E5C3D">
              <w:rPr>
                <w:b/>
                <w:sz w:val="24"/>
                <w:szCs w:val="24"/>
                <w:lang w:val="en-US"/>
              </w:rPr>
              <w:t>October</w:t>
            </w:r>
          </w:p>
        </w:tc>
        <w:tc>
          <w:tcPr>
            <w:tcW w:w="4783" w:type="dxa"/>
          </w:tcPr>
          <w:p w:rsidR="00A8290A" w:rsidRPr="00403ECF" w:rsidRDefault="00EA244C">
            <w:pPr>
              <w:keepLines/>
              <w:shd w:val="clear" w:color="auto" w:fill="FFFFFF"/>
              <w:spacing w:before="120" w:after="120" w:line="288" w:lineRule="auto"/>
              <w:ind w:left="33" w:right="141" w:firstLine="284"/>
              <w:jc w:val="both"/>
              <w:rPr>
                <w:sz w:val="24"/>
                <w:szCs w:val="24"/>
                <w:lang w:val="en-US"/>
              </w:rPr>
            </w:pPr>
            <w:r w:rsidRPr="00EA244C">
              <w:rPr>
                <w:sz w:val="24"/>
                <w:szCs w:val="24"/>
                <w:lang w:val="en-US"/>
              </w:rPr>
              <w:t>The conference continues a series of 23 international and all-Russian conferences. The goal of the conference is to integrate the efforts of philosophers, psychologists, sociologists, specialists in the field of cultural studies and organization of work with young people to discuss issues related to the social and humanitarian dimension of human development, society and technology on the path to sustainability. The conference format is intramural and extramural, with the use of videoconferencing.</w:t>
            </w:r>
          </w:p>
        </w:tc>
      </w:tr>
    </w:tbl>
    <w:p w:rsidR="00290CB6" w:rsidRPr="00570848" w:rsidRDefault="00290CB6" w:rsidP="00EA244C">
      <w:pPr>
        <w:spacing w:line="317" w:lineRule="exact"/>
        <w:ind w:right="-36"/>
        <w:jc w:val="center"/>
        <w:rPr>
          <w:sz w:val="20"/>
          <w:szCs w:val="20"/>
          <w:lang w:val="en-US"/>
        </w:rPr>
      </w:pPr>
    </w:p>
    <w:sectPr w:rsidR="00290CB6" w:rsidRPr="00570848" w:rsidSect="008B465C">
      <w:type w:val="continuous"/>
      <w:pgSz w:w="11900" w:h="16838"/>
      <w:pgMar w:top="700" w:right="606" w:bottom="851" w:left="840" w:header="0" w:footer="0" w:gutter="0"/>
      <w:cols w:space="720" w:equalWidth="0">
        <w:col w:w="10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1268B"/>
    <w:multiLevelType w:val="hybridMultilevel"/>
    <w:tmpl w:val="56CC3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927B9E"/>
    <w:multiLevelType w:val="hybridMultilevel"/>
    <w:tmpl w:val="56CC3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B6"/>
    <w:rsid w:val="00014144"/>
    <w:rsid w:val="00042144"/>
    <w:rsid w:val="00074E11"/>
    <w:rsid w:val="0007717C"/>
    <w:rsid w:val="000E5C3D"/>
    <w:rsid w:val="000F41F8"/>
    <w:rsid w:val="000F6E70"/>
    <w:rsid w:val="00144656"/>
    <w:rsid w:val="001D613C"/>
    <w:rsid w:val="00225196"/>
    <w:rsid w:val="00252178"/>
    <w:rsid w:val="00290CB6"/>
    <w:rsid w:val="002B057E"/>
    <w:rsid w:val="002C0BE4"/>
    <w:rsid w:val="002C1282"/>
    <w:rsid w:val="002C61A8"/>
    <w:rsid w:val="002D656F"/>
    <w:rsid w:val="0037328F"/>
    <w:rsid w:val="00403ECF"/>
    <w:rsid w:val="00420F40"/>
    <w:rsid w:val="004439A0"/>
    <w:rsid w:val="004D0501"/>
    <w:rsid w:val="00530702"/>
    <w:rsid w:val="0054655C"/>
    <w:rsid w:val="00551B3E"/>
    <w:rsid w:val="00570848"/>
    <w:rsid w:val="006305DF"/>
    <w:rsid w:val="006E026B"/>
    <w:rsid w:val="0076298A"/>
    <w:rsid w:val="008B2F73"/>
    <w:rsid w:val="008B465C"/>
    <w:rsid w:val="008D3676"/>
    <w:rsid w:val="00933DD6"/>
    <w:rsid w:val="00A40D2D"/>
    <w:rsid w:val="00A8290A"/>
    <w:rsid w:val="00AE3B67"/>
    <w:rsid w:val="00BC32A7"/>
    <w:rsid w:val="00BF78E0"/>
    <w:rsid w:val="00C21C0C"/>
    <w:rsid w:val="00C64EAD"/>
    <w:rsid w:val="00D85D5E"/>
    <w:rsid w:val="00DA7814"/>
    <w:rsid w:val="00E01C41"/>
    <w:rsid w:val="00E24F11"/>
    <w:rsid w:val="00E963CD"/>
    <w:rsid w:val="00EA244C"/>
    <w:rsid w:val="00EF2E06"/>
    <w:rsid w:val="00F421C4"/>
    <w:rsid w:val="00F45C33"/>
    <w:rsid w:val="00FC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4656"/>
    <w:rPr>
      <w:color w:val="0000FF"/>
      <w:u w:val="single"/>
    </w:rPr>
  </w:style>
  <w:style w:type="table" w:styleId="a4">
    <w:name w:val="Table Grid"/>
    <w:basedOn w:val="a1"/>
    <w:uiPriority w:val="59"/>
    <w:rsid w:val="0022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C1282"/>
    <w:pPr>
      <w:ind w:left="720"/>
      <w:contextualSpacing/>
    </w:pPr>
  </w:style>
  <w:style w:type="character" w:customStyle="1" w:styleId="1">
    <w:name w:val="Стиль1 Знак"/>
    <w:basedOn w:val="a0"/>
    <w:link w:val="10"/>
    <w:locked/>
    <w:rsid w:val="00252178"/>
    <w:rPr>
      <w:color w:val="000000"/>
      <w:sz w:val="24"/>
      <w:szCs w:val="28"/>
      <w:lang w:eastAsia="en-US"/>
    </w:rPr>
  </w:style>
  <w:style w:type="paragraph" w:customStyle="1" w:styleId="10">
    <w:name w:val="Стиль1"/>
    <w:basedOn w:val="a"/>
    <w:link w:val="1"/>
    <w:qFormat/>
    <w:rsid w:val="00252178"/>
    <w:pPr>
      <w:spacing w:before="120" w:after="40" w:line="264" w:lineRule="auto"/>
      <w:ind w:firstLine="709"/>
      <w:jc w:val="both"/>
    </w:pPr>
    <w:rPr>
      <w:color w:val="000000"/>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4656"/>
    <w:rPr>
      <w:color w:val="0000FF"/>
      <w:u w:val="single"/>
    </w:rPr>
  </w:style>
  <w:style w:type="table" w:styleId="a4">
    <w:name w:val="Table Grid"/>
    <w:basedOn w:val="a1"/>
    <w:uiPriority w:val="59"/>
    <w:rsid w:val="0022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C1282"/>
    <w:pPr>
      <w:ind w:left="720"/>
      <w:contextualSpacing/>
    </w:pPr>
  </w:style>
  <w:style w:type="character" w:customStyle="1" w:styleId="1">
    <w:name w:val="Стиль1 Знак"/>
    <w:basedOn w:val="a0"/>
    <w:link w:val="10"/>
    <w:locked/>
    <w:rsid w:val="00252178"/>
    <w:rPr>
      <w:color w:val="000000"/>
      <w:sz w:val="24"/>
      <w:szCs w:val="28"/>
      <w:lang w:eastAsia="en-US"/>
    </w:rPr>
  </w:style>
  <w:style w:type="paragraph" w:customStyle="1" w:styleId="10">
    <w:name w:val="Стиль1"/>
    <w:basedOn w:val="a"/>
    <w:link w:val="1"/>
    <w:qFormat/>
    <w:rsid w:val="00252178"/>
    <w:pPr>
      <w:spacing w:before="120" w:after="40" w:line="264" w:lineRule="auto"/>
      <w:ind w:firstLine="709"/>
      <w:jc w:val="both"/>
    </w:pPr>
    <w:rPr>
      <w:color w:val="000000"/>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8DEF9-F5F4-40E3-87F7-CF3C7411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6821</Characters>
  <Application>Microsoft Office Word</Application>
  <DocSecurity>0</DocSecurity>
  <Lines>56</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2021-02-12T13:51:00Z</dcterms:created>
  <dcterms:modified xsi:type="dcterms:W3CDTF">2021-02-12T13:51:00Z</dcterms:modified>
</cp:coreProperties>
</file>